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3795E" w14:textId="4991804A" w:rsidR="00B24433" w:rsidRPr="00416E4A" w:rsidRDefault="00B24433" w:rsidP="00B24433">
      <w:pPr>
        <w:pStyle w:val="3GPPHeader"/>
        <w:rPr>
          <w:lang w:val="en-US"/>
        </w:rPr>
      </w:pPr>
      <w:r w:rsidRPr="00416E4A">
        <w:rPr>
          <w:lang w:val="en-US"/>
        </w:rPr>
        <w:t>3GPP TSG-RAN WG2 Meeting #11</w:t>
      </w:r>
      <w:r w:rsidR="00D4648F">
        <w:rPr>
          <w:lang w:val="en-US"/>
        </w:rPr>
        <w:t>4</w:t>
      </w:r>
      <w:r w:rsidRPr="00416E4A">
        <w:rPr>
          <w:lang w:val="en-US"/>
        </w:rPr>
        <w:t xml:space="preserve"> electronic</w:t>
      </w:r>
      <w:r w:rsidRPr="00416E4A">
        <w:rPr>
          <w:lang w:val="en-US"/>
        </w:rPr>
        <w:tab/>
      </w:r>
      <w:r w:rsidR="003B6C70" w:rsidRPr="003B6C70">
        <w:rPr>
          <w:lang w:val="en-US"/>
        </w:rPr>
        <w:t>R2-2105935</w:t>
      </w:r>
    </w:p>
    <w:p w14:paraId="2763C79E" w14:textId="4850581E" w:rsidR="00B24433" w:rsidRDefault="00B24433" w:rsidP="00B24433">
      <w:pPr>
        <w:pStyle w:val="3GPPHeader"/>
        <w:rPr>
          <w:lang w:val="en-US"/>
        </w:rPr>
      </w:pPr>
      <w:r w:rsidRPr="00416E4A">
        <w:rPr>
          <w:lang w:val="en-US"/>
        </w:rPr>
        <w:t xml:space="preserve">Online, </w:t>
      </w:r>
      <w:r w:rsidR="00441523">
        <w:rPr>
          <w:lang w:val="en-US"/>
        </w:rPr>
        <w:t>19</w:t>
      </w:r>
      <w:r>
        <w:rPr>
          <w:vertAlign w:val="superscript"/>
          <w:lang w:val="en-US"/>
        </w:rPr>
        <w:t>th</w:t>
      </w:r>
      <w:r>
        <w:rPr>
          <w:lang w:val="en-US"/>
        </w:rPr>
        <w:t xml:space="preserve"> – </w:t>
      </w:r>
      <w:r w:rsidR="00441523">
        <w:rPr>
          <w:lang w:val="en-US"/>
        </w:rPr>
        <w:t>28</w:t>
      </w:r>
      <w:r w:rsidRPr="009D6EF7">
        <w:rPr>
          <w:vertAlign w:val="superscript"/>
          <w:lang w:val="en-US"/>
        </w:rPr>
        <w:t>th</w:t>
      </w:r>
      <w:r>
        <w:rPr>
          <w:lang w:val="en-US"/>
        </w:rPr>
        <w:t xml:space="preserve"> </w:t>
      </w:r>
      <w:proofErr w:type="gramStart"/>
      <w:r w:rsidR="00D4648F">
        <w:rPr>
          <w:lang w:val="en-US"/>
        </w:rPr>
        <w:t>May</w:t>
      </w:r>
      <w:r w:rsidRPr="00416E4A">
        <w:rPr>
          <w:lang w:val="en-US"/>
        </w:rPr>
        <w:t>,</w:t>
      </w:r>
      <w:proofErr w:type="gramEnd"/>
      <w:r w:rsidRPr="00416E4A">
        <w:rPr>
          <w:lang w:val="en-US"/>
        </w:rPr>
        <w:t xml:space="preserve"> 202</w:t>
      </w:r>
      <w:r>
        <w:rPr>
          <w:lang w:val="en-US"/>
        </w:rPr>
        <w:t>1</w:t>
      </w:r>
    </w:p>
    <w:p w14:paraId="7A3A5CFA" w14:textId="77777777" w:rsidR="001E5FD2" w:rsidRPr="0075572D" w:rsidRDefault="001E5FD2" w:rsidP="00416E4A">
      <w:pPr>
        <w:pStyle w:val="3GPPHeader"/>
        <w:rPr>
          <w:lang w:val="en-US"/>
        </w:rPr>
      </w:pPr>
    </w:p>
    <w:p w14:paraId="40CF7388" w14:textId="26DFD93C"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75572D">
        <w:rPr>
          <w:sz w:val="22"/>
          <w:lang w:val="en-US"/>
        </w:rPr>
        <w:t>8</w:t>
      </w:r>
      <w:r w:rsidR="00311702" w:rsidRPr="0075572D">
        <w:rPr>
          <w:sz w:val="22"/>
          <w:lang w:val="en-US"/>
        </w:rPr>
        <w:t>.</w:t>
      </w:r>
      <w:r w:rsidR="0015455E" w:rsidRPr="0075572D">
        <w:rPr>
          <w:sz w:val="22"/>
          <w:lang w:val="en-US"/>
        </w:rPr>
        <w:t>10</w:t>
      </w:r>
      <w:r w:rsidR="00311702" w:rsidRPr="0075572D">
        <w:rPr>
          <w:sz w:val="22"/>
          <w:lang w:val="en-US"/>
        </w:rPr>
        <w:t>.</w:t>
      </w:r>
      <w:r w:rsidR="00A61DBD">
        <w:rPr>
          <w:sz w:val="22"/>
          <w:lang w:val="en-US"/>
        </w:rPr>
        <w:t>3.4</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2E57F7D4"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B24433">
        <w:rPr>
          <w:sz w:val="22"/>
          <w:lang w:val="en-US"/>
        </w:rPr>
        <w:t xml:space="preserve">NTN location reporting </w:t>
      </w:r>
      <w:r w:rsidR="004A68F6">
        <w:rPr>
          <w:sz w:val="22"/>
          <w:lang w:val="en-US"/>
        </w:rPr>
        <w:t>aspects</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17B43C57" w14:textId="08E897D0" w:rsidR="00BB242E" w:rsidRDefault="001233AE" w:rsidP="00CE0424">
      <w:pPr>
        <w:pStyle w:val="BodyText"/>
        <w:rPr>
          <w:lang w:val="en-US"/>
        </w:rPr>
      </w:pPr>
      <w:r>
        <w:rPr>
          <w:lang w:val="en-US"/>
        </w:rPr>
        <w:t xml:space="preserve">RAN2 LS </w:t>
      </w:r>
      <w:r w:rsidR="008406D4">
        <w:rPr>
          <w:lang w:val="en-US"/>
        </w:rPr>
        <w:t>“</w:t>
      </w:r>
      <w:r w:rsidR="008406D4" w:rsidRPr="008406D4">
        <w:rPr>
          <w:lang w:val="en-US"/>
        </w:rPr>
        <w:t>LS on UE location aspects in NTN</w:t>
      </w:r>
      <w:r w:rsidR="008406D4">
        <w:rPr>
          <w:lang w:val="en-US"/>
        </w:rPr>
        <w:t>”</w:t>
      </w:r>
      <w:r w:rsidR="009A166E">
        <w:rPr>
          <w:lang w:val="en-US"/>
        </w:rPr>
        <w:t xml:space="preserve"> to </w:t>
      </w:r>
      <w:r w:rsidR="009A166E">
        <w:rPr>
          <w:lang w:val="it-IT"/>
        </w:rPr>
        <w:t>SA2, SA3-LI, RAN3</w:t>
      </w:r>
      <w:r w:rsidR="009A166E">
        <w:rPr>
          <w:rStyle w:val="CommentReference"/>
          <w:rFonts w:cs="Times New Roman" w:hint="eastAsia"/>
          <w:lang w:val="en-US"/>
        </w:rPr>
        <w:t>,</w:t>
      </w:r>
      <w:r w:rsidR="009A166E">
        <w:rPr>
          <w:rStyle w:val="CommentReference"/>
          <w:rFonts w:cs="Times New Roman"/>
          <w:lang w:val="en-US"/>
        </w:rPr>
        <w:t xml:space="preserve"> </w:t>
      </w:r>
      <w:r w:rsidR="009A166E">
        <w:rPr>
          <w:lang w:val="it-IT"/>
        </w:rPr>
        <w:t>SA3 and cc CT1</w:t>
      </w:r>
      <w:r w:rsidR="004C077F">
        <w:rPr>
          <w:lang w:val="en-US"/>
        </w:rPr>
        <w:t xml:space="preserve"> </w:t>
      </w:r>
      <w:r w:rsidR="00000051">
        <w:rPr>
          <w:lang w:val="en-US"/>
        </w:rPr>
        <w:fldChar w:fldCharType="begin"/>
      </w:r>
      <w:r w:rsidR="00000051">
        <w:rPr>
          <w:lang w:val="en-US"/>
        </w:rPr>
        <w:instrText xml:space="preserve"> REF _Ref70430773 \r \h </w:instrText>
      </w:r>
      <w:r w:rsidR="00000051">
        <w:rPr>
          <w:lang w:val="en-US"/>
        </w:rPr>
      </w:r>
      <w:r w:rsidR="00000051">
        <w:rPr>
          <w:lang w:val="en-US"/>
        </w:rPr>
        <w:fldChar w:fldCharType="separate"/>
      </w:r>
      <w:r w:rsidR="00000051">
        <w:rPr>
          <w:lang w:val="en-US"/>
        </w:rPr>
        <w:t>[3]</w:t>
      </w:r>
      <w:r w:rsidR="00000051">
        <w:rPr>
          <w:lang w:val="en-US"/>
        </w:rPr>
        <w:fldChar w:fldCharType="end"/>
      </w:r>
      <w:r w:rsidR="009A166E">
        <w:rPr>
          <w:lang w:val="en-US"/>
        </w:rPr>
        <w:t xml:space="preserve"> with the below questions:</w:t>
      </w:r>
    </w:p>
    <w:p w14:paraId="7B36E906" w14:textId="77777777" w:rsidR="00564533" w:rsidRPr="00564533" w:rsidRDefault="00564533" w:rsidP="00564533">
      <w:pPr>
        <w:pStyle w:val="BodyText"/>
        <w:ind w:left="567"/>
        <w:rPr>
          <w:rFonts w:cs="Arial"/>
          <w:i/>
          <w:iCs/>
          <w:color w:val="000000"/>
          <w:lang w:val="en-US" w:eastAsia="ko-KR"/>
        </w:rPr>
      </w:pPr>
      <w:r w:rsidRPr="00564533">
        <w:rPr>
          <w:rFonts w:cs="Arial"/>
          <w:i/>
          <w:iCs/>
          <w:color w:val="000000"/>
          <w:lang w:val="en-US" w:eastAsia="ko-KR"/>
        </w:rPr>
        <w:t>•</w:t>
      </w:r>
      <w:r w:rsidRPr="00564533">
        <w:rPr>
          <w:rFonts w:cs="Arial"/>
          <w:i/>
          <w:iCs/>
          <w:color w:val="000000"/>
          <w:lang w:val="en-US" w:eastAsia="ko-KR"/>
        </w:rPr>
        <w:tab/>
        <w:t>Question 1: RAN2 would like to ask RAN3, SA3-LI and SA2 to confirm whether the current functionality identified above is sufficient for use in Non-Terrestrial Networks including initial registration procedure.</w:t>
      </w:r>
    </w:p>
    <w:p w14:paraId="1E2236D3" w14:textId="31C6295B" w:rsidR="001233AE" w:rsidRDefault="00564533" w:rsidP="00564533">
      <w:pPr>
        <w:pStyle w:val="BodyText"/>
        <w:ind w:left="567"/>
        <w:rPr>
          <w:lang w:val="en-US"/>
        </w:rPr>
      </w:pPr>
      <w:r w:rsidRPr="00564533">
        <w:rPr>
          <w:rFonts w:cs="Arial"/>
          <w:i/>
          <w:iCs/>
          <w:color w:val="000000"/>
          <w:lang w:val="en-US" w:eastAsia="ko-KR"/>
        </w:rPr>
        <w:t>•</w:t>
      </w:r>
      <w:r w:rsidRPr="00564533">
        <w:rPr>
          <w:rFonts w:cs="Arial"/>
          <w:i/>
          <w:iCs/>
          <w:color w:val="000000"/>
          <w:lang w:val="en-US" w:eastAsia="ko-KR"/>
        </w:rPr>
        <w:tab/>
        <w:t>Question 2: RAN2 would like to ask SA3 and SA3-LI to confirm whether A-GNSS based UE location information, i.e. computed at network using A-GNSS based measurements provided by UE, or computed by UE, can be considered reliable e.g. for lawful interception</w:t>
      </w:r>
      <w:r w:rsidR="001B2BB9">
        <w:rPr>
          <w:rFonts w:cs="Arial"/>
          <w:i/>
          <w:iCs/>
          <w:color w:val="000000"/>
          <w:lang w:val="en-US" w:eastAsia="ko-KR"/>
        </w:rPr>
        <w:t xml:space="preserve"> </w:t>
      </w:r>
      <w:r w:rsidRPr="00564533">
        <w:rPr>
          <w:rFonts w:cs="Arial"/>
          <w:i/>
          <w:iCs/>
          <w:color w:val="000000"/>
          <w:lang w:val="en-US" w:eastAsia="ko-KR"/>
        </w:rPr>
        <w:t>.</w:t>
      </w:r>
    </w:p>
    <w:p w14:paraId="237EDBD9" w14:textId="1019106D" w:rsidR="00C07D20" w:rsidRDefault="00C07D20" w:rsidP="00C07D20">
      <w:pPr>
        <w:pStyle w:val="BodyText"/>
        <w:rPr>
          <w:lang w:val="en-US"/>
        </w:rPr>
      </w:pPr>
    </w:p>
    <w:p w14:paraId="16E7A762" w14:textId="257403CA" w:rsidR="00930A0E" w:rsidRDefault="00815A5A" w:rsidP="00C07D20">
      <w:pPr>
        <w:pStyle w:val="BodyText"/>
        <w:rPr>
          <w:lang w:val="en-US"/>
        </w:rPr>
      </w:pPr>
      <w:r>
        <w:rPr>
          <w:lang w:val="en-US"/>
        </w:rPr>
        <w:t xml:space="preserve">RAN2 has also received responses from SA3-LI </w:t>
      </w:r>
      <w:r>
        <w:rPr>
          <w:lang w:val="en-US"/>
        </w:rPr>
        <w:fldChar w:fldCharType="begin"/>
      </w:r>
      <w:r>
        <w:rPr>
          <w:lang w:val="en-US"/>
        </w:rPr>
        <w:instrText xml:space="preserve"> REF _Ref70430926 \r \h </w:instrText>
      </w:r>
      <w:r>
        <w:rPr>
          <w:lang w:val="en-US"/>
        </w:rPr>
      </w:r>
      <w:r>
        <w:rPr>
          <w:lang w:val="en-US"/>
        </w:rPr>
        <w:fldChar w:fldCharType="separate"/>
      </w:r>
      <w:r>
        <w:rPr>
          <w:lang w:val="en-US"/>
        </w:rPr>
        <w:t>[4]</w:t>
      </w:r>
      <w:r>
        <w:rPr>
          <w:lang w:val="en-US"/>
        </w:rPr>
        <w:fldChar w:fldCharType="end"/>
      </w:r>
      <w:r>
        <w:rPr>
          <w:lang w:val="en-US"/>
        </w:rPr>
        <w:t xml:space="preserve"> and SA2 </w:t>
      </w:r>
      <w:r>
        <w:rPr>
          <w:lang w:val="en-US"/>
        </w:rPr>
        <w:fldChar w:fldCharType="begin"/>
      </w:r>
      <w:r>
        <w:rPr>
          <w:lang w:val="en-US"/>
        </w:rPr>
        <w:instrText xml:space="preserve"> REF _Ref70430935 \r \h </w:instrText>
      </w:r>
      <w:r>
        <w:rPr>
          <w:lang w:val="en-US"/>
        </w:rPr>
      </w:r>
      <w:r>
        <w:rPr>
          <w:lang w:val="en-US"/>
        </w:rPr>
        <w:fldChar w:fldCharType="separate"/>
      </w:r>
      <w:r>
        <w:rPr>
          <w:lang w:val="en-US"/>
        </w:rPr>
        <w:t>[5]</w:t>
      </w:r>
      <w:r>
        <w:rPr>
          <w:lang w:val="en-US"/>
        </w:rPr>
        <w:fldChar w:fldCharType="end"/>
      </w:r>
      <w:r>
        <w:rPr>
          <w:lang w:val="en-US"/>
        </w:rPr>
        <w:t xml:space="preserve">. </w:t>
      </w:r>
      <w:r w:rsidR="00C07D20" w:rsidRPr="000D1F6D">
        <w:rPr>
          <w:lang w:val="en-US"/>
        </w:rPr>
        <w:t>In this contribution, we provide our view on</w:t>
      </w:r>
      <w:r>
        <w:rPr>
          <w:lang w:val="en-US"/>
        </w:rPr>
        <w:t xml:space="preserve"> the received LSs</w:t>
      </w:r>
      <w:r w:rsidR="0074534F">
        <w:rPr>
          <w:lang w:val="en-US"/>
        </w:rPr>
        <w:t>.</w:t>
      </w:r>
      <w:r w:rsidR="00C548B8">
        <w:rPr>
          <w:lang w:val="en-US"/>
        </w:rPr>
        <w:t xml:space="preserve"> </w:t>
      </w:r>
    </w:p>
    <w:p w14:paraId="6EFAF205" w14:textId="2C23AF6A" w:rsidR="00E2077A" w:rsidRDefault="00E2077A" w:rsidP="00E2077A">
      <w:pPr>
        <w:rPr>
          <w:lang w:val="en-US" w:eastAsia="ja-JP"/>
        </w:rPr>
      </w:pPr>
      <w:bookmarkStart w:id="0" w:name="_Ref178064866"/>
    </w:p>
    <w:p w14:paraId="3964A7D6" w14:textId="5017748E" w:rsidR="00C346E9" w:rsidRDefault="00AA6864" w:rsidP="00AA6864">
      <w:pPr>
        <w:pStyle w:val="Heading1"/>
      </w:pPr>
      <w:r>
        <w:t xml:space="preserve">3 </w:t>
      </w:r>
      <w:r w:rsidR="00C346E9">
        <w:t>Discussion</w:t>
      </w:r>
      <w:r>
        <w:t xml:space="preserve"> of the LS</w:t>
      </w:r>
    </w:p>
    <w:p w14:paraId="2CC01C3A" w14:textId="1ADFF20F" w:rsidR="00C31B27" w:rsidRDefault="00C31B27" w:rsidP="00EF6B0F">
      <w:pPr>
        <w:jc w:val="both"/>
        <w:rPr>
          <w:rFonts w:ascii="Arial" w:hAnsi="Arial" w:cs="Arial"/>
          <w:lang w:eastAsia="ja-JP"/>
        </w:rPr>
      </w:pPr>
    </w:p>
    <w:p w14:paraId="1C55E0F9" w14:textId="54771A4D" w:rsidR="002F195D" w:rsidRDefault="00685266" w:rsidP="00EF6B0F">
      <w:pPr>
        <w:jc w:val="both"/>
        <w:rPr>
          <w:rFonts w:ascii="Arial" w:hAnsi="Arial" w:cs="Arial"/>
          <w:lang w:eastAsia="ko-KR"/>
        </w:rPr>
      </w:pPr>
      <w:r>
        <w:rPr>
          <w:rFonts w:ascii="Arial" w:hAnsi="Arial" w:cs="Arial"/>
          <w:lang w:eastAsia="ja-JP"/>
        </w:rPr>
        <w:t>The LS from RAN2 explained the existing ways to perform CN selection and to refine it after initial access</w:t>
      </w:r>
      <w:r w:rsidR="006F39C2">
        <w:rPr>
          <w:rFonts w:ascii="Arial" w:hAnsi="Arial" w:cs="Arial"/>
          <w:lang w:eastAsia="ja-JP"/>
        </w:rPr>
        <w:t xml:space="preserve">. For this, the </w:t>
      </w:r>
      <w:r w:rsidR="006F39C2">
        <w:rPr>
          <w:rFonts w:ascii="Arial" w:hAnsi="Arial" w:cs="Arial"/>
          <w:lang w:eastAsia="ko-KR"/>
        </w:rPr>
        <w:t xml:space="preserve">NG-RAN can use </w:t>
      </w:r>
      <w:r w:rsidR="00AF7636">
        <w:rPr>
          <w:rFonts w:ascii="Arial" w:hAnsi="Arial" w:cs="Arial"/>
          <w:lang w:eastAsia="ko-KR"/>
        </w:rPr>
        <w:t>initially the</w:t>
      </w:r>
      <w:r w:rsidR="00AF7636" w:rsidRPr="00AF7636">
        <w:rPr>
          <w:rFonts w:ascii="Arial" w:hAnsi="Arial" w:cs="Arial"/>
          <w:lang w:eastAsia="ko-KR"/>
        </w:rPr>
        <w:t xml:space="preserve"> </w:t>
      </w:r>
      <w:r w:rsidR="00AF7636">
        <w:rPr>
          <w:rFonts w:ascii="Arial" w:hAnsi="Arial" w:cs="Arial"/>
          <w:lang w:eastAsia="ko-KR"/>
        </w:rPr>
        <w:t xml:space="preserve">TAC and </w:t>
      </w:r>
      <w:r w:rsidR="00AF7636">
        <w:rPr>
          <w:rFonts w:ascii="Arial" w:hAnsi="Arial" w:cs="Arial" w:hint="eastAsia"/>
          <w:lang w:val="en-US"/>
        </w:rPr>
        <w:t xml:space="preserve">the broadcast </w:t>
      </w:r>
      <w:r w:rsidR="00AF7636">
        <w:rPr>
          <w:rFonts w:ascii="Arial" w:hAnsi="Arial" w:cs="Arial"/>
          <w:lang w:eastAsia="ko-KR"/>
        </w:rPr>
        <w:t>cell ID of the serving cell and after connection is established and AS security is enabled</w:t>
      </w:r>
      <w:r w:rsidR="00AF7636" w:rsidRPr="00AF7636">
        <w:rPr>
          <w:rFonts w:ascii="Arial" w:hAnsi="Arial" w:cs="Arial"/>
          <w:lang w:eastAsia="ko-KR"/>
        </w:rPr>
        <w:t xml:space="preserve"> </w:t>
      </w:r>
      <w:r w:rsidR="00AF7636">
        <w:rPr>
          <w:rFonts w:ascii="Arial" w:hAnsi="Arial" w:cs="Arial"/>
          <w:lang w:eastAsia="ko-KR"/>
        </w:rPr>
        <w:t xml:space="preserve">the mobility measurements requested by RAN </w:t>
      </w:r>
      <w:r w:rsidR="00170B3B">
        <w:rPr>
          <w:rFonts w:ascii="Arial" w:hAnsi="Arial" w:cs="Arial"/>
          <w:lang w:eastAsia="ko-KR"/>
        </w:rPr>
        <w:t>as well</w:t>
      </w:r>
      <w:r w:rsidR="003009E3">
        <w:rPr>
          <w:rFonts w:ascii="Arial" w:hAnsi="Arial" w:cs="Arial"/>
          <w:lang w:eastAsia="ko-KR"/>
        </w:rPr>
        <w:t xml:space="preserve"> as GNSS based coordinates and/or assistance data from UE for the network to deter</w:t>
      </w:r>
      <w:r w:rsidR="00491D60">
        <w:rPr>
          <w:rFonts w:ascii="Arial" w:hAnsi="Arial" w:cs="Arial"/>
          <w:lang w:eastAsia="ko-KR"/>
        </w:rPr>
        <w:t>m</w:t>
      </w:r>
      <w:r w:rsidR="003009E3">
        <w:rPr>
          <w:rFonts w:ascii="Arial" w:hAnsi="Arial" w:cs="Arial"/>
          <w:lang w:eastAsia="ko-KR"/>
        </w:rPr>
        <w:t>ine the GNSS coordinates</w:t>
      </w:r>
      <w:r w:rsidR="00AF7636">
        <w:rPr>
          <w:rFonts w:ascii="Arial" w:hAnsi="Arial" w:cs="Arial"/>
          <w:lang w:eastAsia="ko-KR"/>
        </w:rPr>
        <w:t>.</w:t>
      </w:r>
    </w:p>
    <w:p w14:paraId="6071CECA" w14:textId="6BE8111B" w:rsidR="00685266" w:rsidRDefault="00DD6BB5" w:rsidP="00EF6B0F">
      <w:pPr>
        <w:jc w:val="both"/>
        <w:rPr>
          <w:rFonts w:ascii="Arial" w:hAnsi="Arial" w:cs="Arial"/>
          <w:lang w:eastAsia="ja-JP"/>
        </w:rPr>
      </w:pPr>
      <w:r>
        <w:rPr>
          <w:rFonts w:ascii="Arial" w:hAnsi="Arial" w:cs="Arial"/>
          <w:lang w:eastAsia="ko-KR"/>
        </w:rPr>
        <w:t>The SA3LI response to the first question whether this suffices is as follows:</w:t>
      </w:r>
    </w:p>
    <w:p w14:paraId="45E3291F" w14:textId="54C3F8F3" w:rsidR="00710974" w:rsidRPr="00F73C09" w:rsidRDefault="001D1776" w:rsidP="00F73C09">
      <w:pPr>
        <w:overflowPunct w:val="0"/>
        <w:autoSpaceDE w:val="0"/>
        <w:autoSpaceDN w:val="0"/>
        <w:adjustRightInd w:val="0"/>
        <w:ind w:left="720"/>
        <w:jc w:val="both"/>
        <w:textAlignment w:val="baseline"/>
        <w:rPr>
          <w:rFonts w:ascii="Arial" w:hAnsi="Arial" w:cs="Arial"/>
          <w:i/>
          <w:iCs/>
        </w:rPr>
      </w:pPr>
      <w:r w:rsidRPr="00DD6BB5">
        <w:rPr>
          <w:rFonts w:ascii="Arial" w:hAnsi="Arial" w:cs="Arial"/>
          <w:i/>
          <w:iCs/>
        </w:rPr>
        <w:t>SA3LI believes that the functionality described is sufficient if it provides comparable levels of assurance and granularity to terrestrial network cell sizes (as per our previous LS S3i200056). If the levels of assurance and granularity are not comparable, then it is unlikely to be sufficient. SA3LI would welcome further clarity from the RAN groups and SA2 on which is likely to be the case.</w:t>
      </w:r>
    </w:p>
    <w:p w14:paraId="3247F69A" w14:textId="4F99446F" w:rsidR="00DD6BB5" w:rsidRPr="0048605B" w:rsidRDefault="0048605B" w:rsidP="0048605B">
      <w:pPr>
        <w:jc w:val="both"/>
        <w:rPr>
          <w:rFonts w:ascii="Arial" w:eastAsia="Malgun Gothic" w:hAnsi="Arial" w:cs="Arial"/>
          <w:bCs/>
          <w:lang w:eastAsia="ko-KR"/>
        </w:rPr>
      </w:pPr>
      <w:r w:rsidRPr="0048605B">
        <w:rPr>
          <w:rFonts w:ascii="Arial" w:eastAsia="Malgun Gothic" w:hAnsi="Arial" w:cs="Arial"/>
          <w:bCs/>
          <w:lang w:eastAsia="ko-KR"/>
        </w:rPr>
        <w:t xml:space="preserve">The second </w:t>
      </w:r>
      <w:r>
        <w:rPr>
          <w:rFonts w:ascii="Arial" w:eastAsia="Malgun Gothic" w:hAnsi="Arial" w:cs="Arial"/>
          <w:bCs/>
          <w:lang w:eastAsia="ko-KR"/>
        </w:rPr>
        <w:t>question t</w:t>
      </w:r>
      <w:r w:rsidR="0077173B">
        <w:rPr>
          <w:rFonts w:ascii="Arial" w:eastAsia="Malgun Gothic" w:hAnsi="Arial" w:cs="Arial"/>
          <w:bCs/>
          <w:lang w:eastAsia="ko-KR"/>
        </w:rPr>
        <w:t>ried to ask whether network derived GNSS location is seen more reliable than directly UE reported GNSS coordinates</w:t>
      </w:r>
      <w:r w:rsidR="00DF2DD4">
        <w:rPr>
          <w:rFonts w:ascii="Arial" w:eastAsia="Malgun Gothic" w:hAnsi="Arial" w:cs="Arial"/>
          <w:bCs/>
          <w:lang w:eastAsia="ko-KR"/>
        </w:rPr>
        <w:t xml:space="preserve"> and SA3LI response is as follows:</w:t>
      </w:r>
    </w:p>
    <w:p w14:paraId="7D5DD051" w14:textId="790411BC" w:rsidR="00EC397E" w:rsidRDefault="00EC397E" w:rsidP="00EC397E">
      <w:pPr>
        <w:pStyle w:val="ListParagraph"/>
        <w:spacing w:line="256" w:lineRule="auto"/>
        <w:jc w:val="both"/>
        <w:textAlignment w:val="baseline"/>
        <w:rPr>
          <w:rFonts w:ascii="Arial" w:eastAsia="Times New Roman" w:hAnsi="Arial" w:cs="Arial"/>
          <w:i/>
          <w:lang w:eastAsia="en-GB"/>
        </w:rPr>
      </w:pPr>
      <w:r w:rsidRPr="00EC397E">
        <w:rPr>
          <w:rFonts w:ascii="Arial" w:eastAsia="Times New Roman" w:hAnsi="Arial" w:cs="Arial"/>
          <w:i/>
          <w:iCs/>
          <w:lang w:eastAsia="en-GB"/>
        </w:rPr>
        <w:lastRenderedPageBreak/>
        <w:t>SA3LI notes that 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 In the event that the available location information is insufficient for the AMF to determine the UE location with comparable accuracy and reliability to terrestrial networks, SA3LI considers that invocation of LCS procedures via the LMF may be necessary to fulfil regulatory obligation.</w:t>
      </w:r>
    </w:p>
    <w:p w14:paraId="2C29402D" w14:textId="77777777" w:rsidR="00B959E5" w:rsidRPr="00EC397E" w:rsidRDefault="00B959E5" w:rsidP="00EC397E">
      <w:pPr>
        <w:pStyle w:val="ListParagraph"/>
        <w:spacing w:line="256" w:lineRule="auto"/>
        <w:jc w:val="both"/>
        <w:textAlignment w:val="baseline"/>
        <w:rPr>
          <w:rFonts w:eastAsia="Times New Roman"/>
          <w:i/>
          <w:iCs/>
          <w:lang w:eastAsia="en-GB"/>
        </w:rPr>
      </w:pPr>
    </w:p>
    <w:p w14:paraId="130D9E20" w14:textId="77777777" w:rsidR="00EC397E" w:rsidRPr="00EC397E" w:rsidRDefault="00EC397E" w:rsidP="000E3A7E">
      <w:pPr>
        <w:spacing w:line="256" w:lineRule="auto"/>
        <w:ind w:left="720"/>
        <w:jc w:val="both"/>
        <w:textAlignment w:val="baseline"/>
        <w:rPr>
          <w:rFonts w:eastAsia="Times New Roman"/>
          <w:i/>
          <w:iCs/>
          <w:lang w:eastAsia="en-GB"/>
        </w:rPr>
      </w:pPr>
      <w:r w:rsidRPr="00EC397E">
        <w:rPr>
          <w:rFonts w:ascii="Arial" w:eastAsia="Times New Roman" w:hAnsi="Arial" w:cs="Arial"/>
          <w:i/>
          <w:iCs/>
          <w:lang w:eastAsia="en-GB"/>
        </w:rPr>
        <w:t>Separately from this discussion, and for the avoidance of doubt, LI generally requires the ability to report any location information available to the network (whether considered reliable or not), together with an indication of how the location was obtained so that the "reliability" of the location can be determined by Law Enforcement.</w:t>
      </w:r>
    </w:p>
    <w:p w14:paraId="27479048" w14:textId="77777777" w:rsidR="001E5AA6" w:rsidRDefault="001E5AA6" w:rsidP="00EF6B0F">
      <w:pPr>
        <w:jc w:val="both"/>
        <w:rPr>
          <w:rFonts w:ascii="Arial" w:hAnsi="Arial" w:cs="Arial"/>
          <w:lang w:eastAsia="ja-JP"/>
        </w:rPr>
      </w:pPr>
    </w:p>
    <w:p w14:paraId="40016D8C" w14:textId="5A8919E4" w:rsidR="00C31B27" w:rsidRPr="00EC397E" w:rsidRDefault="00DF3618" w:rsidP="001E5AA6">
      <w:pPr>
        <w:jc w:val="both"/>
        <w:rPr>
          <w:rFonts w:ascii="Arial" w:hAnsi="Arial" w:cs="Arial"/>
          <w:lang w:eastAsia="ko-KR"/>
        </w:rPr>
      </w:pPr>
      <w:r>
        <w:rPr>
          <w:rFonts w:ascii="Arial" w:hAnsi="Arial" w:cs="Arial"/>
          <w:lang w:eastAsia="ja-JP"/>
        </w:rPr>
        <w:t>SA2 provides one response for both questions</w:t>
      </w:r>
      <w:r w:rsidR="001E5AA6">
        <w:rPr>
          <w:rFonts w:ascii="Arial" w:hAnsi="Arial" w:cs="Arial"/>
          <w:lang w:eastAsia="ja-JP"/>
        </w:rPr>
        <w:t>:</w:t>
      </w:r>
    </w:p>
    <w:p w14:paraId="11D47BF0" w14:textId="77777777" w:rsidR="00C31B27" w:rsidRPr="000E4AA7" w:rsidRDefault="00C31B27" w:rsidP="001E5AA6">
      <w:pPr>
        <w:ind w:left="567"/>
        <w:rPr>
          <w:rFonts w:eastAsia="Times New Roman"/>
          <w:i/>
          <w:iCs/>
          <w:sz w:val="24"/>
        </w:rPr>
      </w:pPr>
      <w:r w:rsidRPr="000E4AA7">
        <w:rPr>
          <w:rFonts w:ascii="Arial" w:hAnsi="Arial" w:cs="Arial"/>
          <w:i/>
          <w:iCs/>
          <w:lang w:eastAsia="ko-KR"/>
        </w:rPr>
        <w:t>SA2 believes that the methods indicated in the LS (mobility measurements, and/or UE position obtained from GNSS) may be sufficient to determine a CGI with sufficient accuracy to support services provided in 5GC such as support of emergency services calls. SA2 notes that the accuracy of a CGI may either need to align with the accuracy of a CGI for TN in certain regions such as where an emergency services call needs to be routed to a specific PSAP associated with the current location of a UE, (i</w:t>
      </w:r>
      <w:r w:rsidRPr="000E4AA7">
        <w:rPr>
          <w:rFonts w:ascii="Segoe UI" w:eastAsia="Times New Roman" w:hAnsi="Segoe UI" w:cs="Segoe UI"/>
          <w:i/>
          <w:iCs/>
          <w:sz w:val="21"/>
          <w:szCs w:val="21"/>
          <w:lang w:val="en-US" w:eastAsia="fr-FR"/>
        </w:rPr>
        <w:t xml:space="preserve">.e. </w:t>
      </w:r>
      <w:r w:rsidRPr="000E4AA7">
        <w:rPr>
          <w:rFonts w:ascii="Arial" w:eastAsia="Times New Roman" w:hAnsi="Arial" w:cs="Arial"/>
          <w:i/>
          <w:iCs/>
          <w:lang w:val="en-US" w:eastAsia="fr-FR"/>
        </w:rPr>
        <w:t xml:space="preserve">the CGI constructed by the NTN based NG-RAN should correspond to a fixed geographical area whose size shall be comparable with a cell for TN), or, </w:t>
      </w:r>
      <w:r w:rsidRPr="000E4AA7">
        <w:rPr>
          <w:rFonts w:ascii="Arial" w:hAnsi="Arial" w:cs="Arial"/>
          <w:i/>
          <w:iCs/>
          <w:lang w:eastAsia="ko-KR"/>
        </w:rPr>
        <w:t>the core network m</w:t>
      </w:r>
      <w:r w:rsidRPr="000E4AA7">
        <w:rPr>
          <w:rFonts w:ascii="Arial" w:hAnsi="Arial" w:cs="Arial"/>
          <w:i/>
          <w:iCs/>
        </w:rPr>
        <w:t xml:space="preserve">ay </w:t>
      </w:r>
      <w:r w:rsidRPr="000E4AA7">
        <w:rPr>
          <w:rFonts w:ascii="Arial" w:hAnsi="Arial" w:cs="Arial"/>
          <w:i/>
          <w:iCs/>
          <w:lang w:eastAsia="ko-KR"/>
        </w:rPr>
        <w:t>initiate UE location procedure after registration in some cases, e.g. emergency call procedures, which may be used when an N2 provided ULI is considered insufficient, as is currently described e.g. in the Registration procedure in TS 23.502.</w:t>
      </w:r>
    </w:p>
    <w:p w14:paraId="1FA36521" w14:textId="77777777" w:rsidR="00C31B27" w:rsidRPr="000E4AA7" w:rsidRDefault="00C31B27" w:rsidP="001E5AA6">
      <w:pPr>
        <w:ind w:left="567"/>
        <w:rPr>
          <w:rFonts w:ascii="Arial" w:hAnsi="Arial" w:cs="Arial"/>
          <w:i/>
          <w:iCs/>
          <w:lang w:eastAsia="ko-KR"/>
        </w:rPr>
      </w:pPr>
      <w:r w:rsidRPr="000E4AA7">
        <w:rPr>
          <w:rFonts w:ascii="Arial" w:hAnsi="Arial" w:cs="Arial"/>
          <w:i/>
          <w:iCs/>
          <w:lang w:eastAsia="ko-KR"/>
        </w:rPr>
        <w:t>SA2 further notes that it is necessary to provide an accurate CGI to 5GC after a UE has entered CONNECTED state.</w:t>
      </w:r>
    </w:p>
    <w:p w14:paraId="7E357563" w14:textId="61FFC01E" w:rsidR="005C430F" w:rsidRDefault="00C31B27" w:rsidP="00861CA1">
      <w:pPr>
        <w:ind w:left="567"/>
        <w:rPr>
          <w:rFonts w:ascii="Arial" w:hAnsi="Arial" w:cs="Arial"/>
          <w:i/>
          <w:iCs/>
        </w:rPr>
      </w:pPr>
      <w:r w:rsidRPr="000E4AA7">
        <w:rPr>
          <w:rFonts w:ascii="Arial" w:hAnsi="Arial" w:cs="Arial"/>
          <w:i/>
          <w:iCs/>
        </w:rPr>
        <w:t>For regulatory reasons, either network determined or network verified UE location is needed, as described in previous LS from SA3-LI (S3i200056).</w:t>
      </w:r>
      <w:bookmarkStart w:id="1" w:name="_Hlk61532789"/>
    </w:p>
    <w:p w14:paraId="075E6D77" w14:textId="77777777" w:rsidR="00861CA1" w:rsidRPr="00861CA1" w:rsidRDefault="00861CA1" w:rsidP="00861CA1">
      <w:pPr>
        <w:ind w:left="567"/>
        <w:rPr>
          <w:rFonts w:ascii="Arial" w:hAnsi="Arial" w:cs="Arial"/>
          <w:i/>
          <w:iCs/>
        </w:rPr>
      </w:pPr>
    </w:p>
    <w:p w14:paraId="415A6A8B" w14:textId="3915774D" w:rsidR="00BB75FF" w:rsidRDefault="00BF2CA5" w:rsidP="00BB75FF">
      <w:pPr>
        <w:jc w:val="both"/>
        <w:rPr>
          <w:rFonts w:ascii="Arial" w:hAnsi="Arial" w:cs="Arial"/>
          <w:lang w:val="en-US" w:eastAsia="ja-JP"/>
        </w:rPr>
      </w:pPr>
      <w:r w:rsidRPr="00BF2CA5">
        <w:rPr>
          <w:rFonts w:ascii="Arial" w:hAnsi="Arial" w:cs="Arial"/>
          <w:lang w:eastAsia="ja-JP"/>
        </w:rPr>
        <w:t>Indeed, correct CN selection is needed in order to provide the appropriate services for the UE, including Lawful Intercept (LI) and emergency services. Once that is secured, parameters such as e.g. cell size do not impact LI or emergency services. We note that emergency services in particular may benefit from a more accurate UE location, but this may be challenging even for terrestrial networks, e.g. in rural areas characterized by big cells. So, this is not a point of disadvantage for NTN with respect to the terrestrial case.</w:t>
      </w:r>
      <w:r w:rsidR="00431F8C">
        <w:rPr>
          <w:rFonts w:ascii="Arial" w:hAnsi="Arial" w:cs="Arial"/>
          <w:lang w:eastAsia="ja-JP"/>
        </w:rPr>
        <w:t xml:space="preserve"> </w:t>
      </w:r>
    </w:p>
    <w:p w14:paraId="44B61AE8" w14:textId="67A3381F" w:rsidR="00BB75FF" w:rsidRDefault="00810962" w:rsidP="00BB75FF">
      <w:pPr>
        <w:pStyle w:val="Observation"/>
        <w:rPr>
          <w:lang w:val="en-US"/>
        </w:rPr>
      </w:pPr>
      <w:bookmarkStart w:id="2" w:name="_Toc71565798"/>
      <w:r>
        <w:rPr>
          <w:lang w:val="en-US"/>
        </w:rPr>
        <w:t xml:space="preserve">Correct </w:t>
      </w:r>
      <w:r w:rsidR="00BB75FF">
        <w:rPr>
          <w:lang w:val="en-US"/>
        </w:rPr>
        <w:t xml:space="preserve">CN selection is </w:t>
      </w:r>
      <w:r w:rsidR="00EE3149">
        <w:rPr>
          <w:lang w:val="en-US"/>
        </w:rPr>
        <w:t>the most important prerequisite for LI and emergency service</w:t>
      </w:r>
      <w:r w:rsidR="00BB75FF">
        <w:rPr>
          <w:lang w:val="en-US"/>
        </w:rPr>
        <w:t>.</w:t>
      </w:r>
      <w:bookmarkEnd w:id="2"/>
    </w:p>
    <w:p w14:paraId="0F4CD264" w14:textId="77777777" w:rsidR="003C1356" w:rsidRDefault="003C1356" w:rsidP="003C1356">
      <w:pPr>
        <w:jc w:val="both"/>
        <w:rPr>
          <w:rFonts w:ascii="Arial" w:hAnsi="Arial" w:cs="Arial"/>
          <w:lang w:val="en-US" w:eastAsia="ja-JP"/>
        </w:rPr>
      </w:pPr>
    </w:p>
    <w:p w14:paraId="11300F9C" w14:textId="3903B2F9" w:rsidR="003C1356" w:rsidRDefault="00207B2D" w:rsidP="003C1356">
      <w:pPr>
        <w:pStyle w:val="Observation"/>
        <w:rPr>
          <w:lang w:val="en-US"/>
        </w:rPr>
      </w:pPr>
      <w:bookmarkStart w:id="3" w:name="_Toc71565799"/>
      <w:r>
        <w:rPr>
          <w:lang w:val="en-US"/>
        </w:rPr>
        <w:t>Emergency services seem to benefit from a more accurate UE location, but this may be challenging even for terrestrial networks, e.g. in rural areas with big cells; therefore, this is not a disadvantage for NTN with respect to the terrestrial case.</w:t>
      </w:r>
      <w:bookmarkEnd w:id="3"/>
    </w:p>
    <w:p w14:paraId="785646ED" w14:textId="77777777" w:rsidR="008E5FB2" w:rsidRDefault="008E5FB2" w:rsidP="007B7574">
      <w:pPr>
        <w:jc w:val="both"/>
        <w:rPr>
          <w:rFonts w:ascii="Arial" w:hAnsi="Arial" w:cs="Arial"/>
          <w:lang w:eastAsia="ja-JP"/>
        </w:rPr>
      </w:pPr>
    </w:p>
    <w:p w14:paraId="709D2CBB" w14:textId="7F36E759" w:rsidR="007B7574" w:rsidRDefault="007B7574" w:rsidP="007B7574">
      <w:pPr>
        <w:jc w:val="both"/>
        <w:rPr>
          <w:rFonts w:ascii="Arial" w:hAnsi="Arial" w:cs="Arial"/>
          <w:lang w:val="en-US" w:eastAsia="ja-JP"/>
        </w:rPr>
      </w:pPr>
      <w:r>
        <w:rPr>
          <w:rFonts w:ascii="Arial" w:hAnsi="Arial" w:cs="Arial"/>
          <w:lang w:eastAsia="ja-JP"/>
        </w:rPr>
        <w:lastRenderedPageBreak/>
        <w:t xml:space="preserve">In the response to the first question, SA3-LI is asking whether comparable to terrestrial level accuracy is possible with current ways which include also the UE provided assistance information for network calculated UE location. Here, the trickiest part is the NTN cell geometry. If UE provides assistance data to LCS based on large NTN cells, the LCS derived location may be network derived but is not comparably in accuracy to TN level UE location if the cells are considebaly larger than in TN. </w:t>
      </w:r>
    </w:p>
    <w:p w14:paraId="58C9F0FA" w14:textId="77777777" w:rsidR="007B7574" w:rsidRDefault="007B7574" w:rsidP="007B7574">
      <w:pPr>
        <w:pStyle w:val="Observation"/>
        <w:rPr>
          <w:lang w:val="en-US"/>
        </w:rPr>
      </w:pPr>
      <w:bookmarkStart w:id="4" w:name="_Toc71565800"/>
      <w:r>
        <w:rPr>
          <w:lang w:val="en-US"/>
        </w:rPr>
        <w:t>Accuracy of the RAN based derivation of the UE location, whether by UE or by network, is not comparable to TN accuracy.</w:t>
      </w:r>
      <w:bookmarkEnd w:id="4"/>
    </w:p>
    <w:p w14:paraId="545A0DC8" w14:textId="77777777" w:rsidR="00BB75FF" w:rsidRDefault="00BB75FF" w:rsidP="000A17FD">
      <w:pPr>
        <w:jc w:val="both"/>
        <w:rPr>
          <w:rFonts w:ascii="Arial" w:hAnsi="Arial" w:cs="Arial"/>
          <w:lang w:eastAsia="ja-JP"/>
        </w:rPr>
      </w:pPr>
    </w:p>
    <w:p w14:paraId="22C2B543" w14:textId="77777777" w:rsidR="00656533" w:rsidRDefault="005D238E" w:rsidP="00656533">
      <w:pPr>
        <w:jc w:val="both"/>
        <w:rPr>
          <w:rFonts w:ascii="Arial" w:hAnsi="Arial" w:cs="Arial"/>
          <w:lang w:eastAsia="ja-JP"/>
        </w:rPr>
      </w:pPr>
      <w:bookmarkStart w:id="5" w:name="_Hlk71295770"/>
      <w:r>
        <w:rPr>
          <w:rFonts w:ascii="Arial" w:hAnsi="Arial" w:cs="Arial"/>
          <w:lang w:eastAsia="ja-JP"/>
        </w:rPr>
        <w:t xml:space="preserve">CN selection </w:t>
      </w:r>
      <w:r w:rsidR="003159DC">
        <w:rPr>
          <w:rFonts w:ascii="Arial" w:hAnsi="Arial" w:cs="Arial"/>
          <w:lang w:eastAsia="ja-JP"/>
        </w:rPr>
        <w:t>function is performed by RAN</w:t>
      </w:r>
      <w:r w:rsidR="00861CA1">
        <w:rPr>
          <w:rFonts w:ascii="Arial" w:hAnsi="Arial" w:cs="Arial"/>
          <w:lang w:eastAsia="ja-JP"/>
        </w:rPr>
        <w:t>,</w:t>
      </w:r>
      <w:r w:rsidR="003159DC">
        <w:rPr>
          <w:rFonts w:ascii="Arial" w:hAnsi="Arial" w:cs="Arial"/>
          <w:lang w:eastAsia="ja-JP"/>
        </w:rPr>
        <w:t xml:space="preserve"> and </w:t>
      </w:r>
      <w:r w:rsidR="000A17FD">
        <w:rPr>
          <w:rFonts w:ascii="Arial" w:hAnsi="Arial" w:cs="Arial"/>
          <w:lang w:eastAsia="ja-JP"/>
        </w:rPr>
        <w:t xml:space="preserve">RAN3 is discussing the correct CN selection (NNSF) NAS node selection funtion. It involves mobility measurements over RRC and use of those in selecting </w:t>
      </w:r>
      <w:r w:rsidR="00CE7E87">
        <w:rPr>
          <w:rFonts w:ascii="Arial" w:hAnsi="Arial" w:cs="Arial"/>
          <w:lang w:eastAsia="ja-JP"/>
        </w:rPr>
        <w:t xml:space="preserve">the </w:t>
      </w:r>
      <w:r w:rsidR="000A17FD">
        <w:rPr>
          <w:rFonts w:ascii="Arial" w:hAnsi="Arial" w:cs="Arial"/>
          <w:lang w:eastAsia="ja-JP"/>
        </w:rPr>
        <w:t xml:space="preserve">correct CN. </w:t>
      </w:r>
      <w:r w:rsidR="00656533">
        <w:rPr>
          <w:rFonts w:ascii="Arial" w:hAnsi="Arial" w:cs="Arial"/>
          <w:lang w:eastAsia="ja-JP"/>
        </w:rPr>
        <w:t>It seems GNSS location information may also be reported by the UE to its serving node via RRC (this functionality is currently part of UE capability for MDT in terrestrial networks). This can in principle be used by the NG-RAN node itself as additional assistance data for NNSF, and this would be consistent with the current stage 2 text agreed RAN3 text.</w:t>
      </w:r>
    </w:p>
    <w:p w14:paraId="22B08AF5" w14:textId="77777777" w:rsidR="00656533" w:rsidRPr="007F6C2D" w:rsidRDefault="00656533" w:rsidP="00656533">
      <w:pPr>
        <w:pStyle w:val="Observation"/>
        <w:rPr>
          <w:rFonts w:cs="Arial"/>
          <w:lang w:val="en-US"/>
        </w:rPr>
      </w:pPr>
      <w:bookmarkStart w:id="6" w:name="_Toc71565801"/>
      <w:r>
        <w:rPr>
          <w:lang w:val="en-US"/>
        </w:rPr>
        <w:t>In case mobility measurements are not sufficient (e.g. extreme cases, UE in desert areas or on board a vessel with no local cellular or WLAN coverage, etc.), additional information may be needed for NNSF.</w:t>
      </w:r>
      <w:bookmarkEnd w:id="6"/>
    </w:p>
    <w:p w14:paraId="69CF94A5" w14:textId="77777777" w:rsidR="00656533" w:rsidRPr="00DE6178" w:rsidRDefault="00656533" w:rsidP="00656533">
      <w:pPr>
        <w:pStyle w:val="Observation"/>
        <w:rPr>
          <w:rFonts w:cs="Arial"/>
          <w:lang w:val="en-US"/>
        </w:rPr>
      </w:pPr>
      <w:bookmarkStart w:id="7" w:name="_Toc71565802"/>
      <w:r>
        <w:rPr>
          <w:lang w:val="en-US"/>
        </w:rPr>
        <w:t>It is currently possible for the UE to report GNSS location information to its serving node via RRC.</w:t>
      </w:r>
      <w:bookmarkEnd w:id="7"/>
    </w:p>
    <w:p w14:paraId="00207587" w14:textId="4CC3A38F" w:rsidR="00DF6473" w:rsidRDefault="00601001" w:rsidP="00DF6473">
      <w:pPr>
        <w:jc w:val="both"/>
        <w:rPr>
          <w:rFonts w:ascii="Arial" w:hAnsi="Arial" w:cs="Arial"/>
          <w:lang w:eastAsia="ja-JP"/>
        </w:rPr>
      </w:pPr>
      <w:r>
        <w:rPr>
          <w:rFonts w:ascii="Arial" w:hAnsi="Arial" w:cs="Arial"/>
          <w:lang w:eastAsia="ja-JP"/>
        </w:rPr>
        <w:t>From RAN2 perspective</w:t>
      </w:r>
      <w:r w:rsidR="008F3E89">
        <w:rPr>
          <w:rFonts w:ascii="Arial" w:hAnsi="Arial" w:cs="Arial"/>
          <w:lang w:eastAsia="ja-JP"/>
        </w:rPr>
        <w:t xml:space="preserve"> it is unclear if anything needs to be added. The existing signalling could be complemented with request/response for UEs GNSS location inform</w:t>
      </w:r>
      <w:r w:rsidR="003F0CFF">
        <w:rPr>
          <w:rFonts w:ascii="Arial" w:hAnsi="Arial" w:cs="Arial"/>
          <w:lang w:eastAsia="ja-JP"/>
        </w:rPr>
        <w:t>a</w:t>
      </w:r>
      <w:r w:rsidR="008F3E89">
        <w:rPr>
          <w:rFonts w:ascii="Arial" w:hAnsi="Arial" w:cs="Arial"/>
          <w:lang w:eastAsia="ja-JP"/>
        </w:rPr>
        <w:t>tion</w:t>
      </w:r>
      <w:r w:rsidR="003F0CFF">
        <w:rPr>
          <w:rFonts w:ascii="Arial" w:hAnsi="Arial" w:cs="Arial"/>
          <w:lang w:eastAsia="ja-JP"/>
        </w:rPr>
        <w:t xml:space="preserve">. This could be needed also for proper configuration for SMTC and measurement gaps. </w:t>
      </w:r>
      <w:r w:rsidR="008350B6">
        <w:rPr>
          <w:rFonts w:ascii="Arial" w:hAnsi="Arial" w:cs="Arial"/>
          <w:lang w:eastAsia="ja-JP"/>
        </w:rPr>
        <w:t xml:space="preserve">Consequently, suggestion is to wait Ran3 response to the SA3-LI LS and </w:t>
      </w:r>
      <w:r w:rsidR="00ED055B">
        <w:rPr>
          <w:rFonts w:ascii="Arial" w:hAnsi="Arial" w:cs="Arial"/>
          <w:lang w:eastAsia="ja-JP"/>
        </w:rPr>
        <w:t>see if anything comes up that requires further RAN2 work.</w:t>
      </w:r>
    </w:p>
    <w:p w14:paraId="6F9FC95B" w14:textId="086682C3" w:rsidR="008274A3" w:rsidRDefault="00DF6473" w:rsidP="002771A4">
      <w:pPr>
        <w:pStyle w:val="Proposal"/>
        <w:rPr>
          <w:lang w:eastAsia="ja-JP"/>
        </w:rPr>
      </w:pPr>
      <w:bookmarkStart w:id="8" w:name="_Toc71565803"/>
      <w:r>
        <w:rPr>
          <w:lang w:eastAsia="ja-JP"/>
        </w:rPr>
        <w:t>RAN2 to</w:t>
      </w:r>
      <w:r w:rsidR="003735FA">
        <w:rPr>
          <w:lang w:eastAsia="ja-JP"/>
        </w:rPr>
        <w:t xml:space="preserve"> </w:t>
      </w:r>
      <w:r w:rsidR="00ED055B">
        <w:rPr>
          <w:lang w:eastAsia="ja-JP"/>
        </w:rPr>
        <w:t>wait RAN3 response</w:t>
      </w:r>
      <w:r w:rsidR="00CC37C0">
        <w:rPr>
          <w:lang w:eastAsia="ja-JP"/>
        </w:rPr>
        <w:t xml:space="preserve"> and see if any RAN2 action is needed</w:t>
      </w:r>
      <w:r w:rsidRPr="00103CB5">
        <w:rPr>
          <w:lang w:eastAsia="ja-JP"/>
        </w:rPr>
        <w:t>.</w:t>
      </w:r>
      <w:bookmarkEnd w:id="8"/>
    </w:p>
    <w:bookmarkEnd w:id="5"/>
    <w:p w14:paraId="7D446909" w14:textId="77777777" w:rsidR="00353EB1" w:rsidRDefault="00353EB1" w:rsidP="00353EB1">
      <w:pPr>
        <w:pStyle w:val="Proposal"/>
        <w:numPr>
          <w:ilvl w:val="0"/>
          <w:numId w:val="0"/>
        </w:numPr>
        <w:ind w:left="1701" w:hanging="1701"/>
        <w:rPr>
          <w:lang w:eastAsia="ja-JP"/>
        </w:rPr>
      </w:pPr>
    </w:p>
    <w:p w14:paraId="0933F887" w14:textId="77777777" w:rsidR="00353EB1" w:rsidRPr="002771A4" w:rsidRDefault="00353EB1" w:rsidP="00353EB1">
      <w:pPr>
        <w:pStyle w:val="Proposal"/>
        <w:numPr>
          <w:ilvl w:val="0"/>
          <w:numId w:val="0"/>
        </w:numPr>
        <w:ind w:left="1701" w:hanging="1701"/>
        <w:rPr>
          <w:lang w:eastAsia="ja-JP"/>
        </w:rPr>
      </w:pPr>
    </w:p>
    <w:bookmarkEnd w:id="0"/>
    <w:bookmarkEnd w:id="1"/>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3C4274AC" w14:textId="77777777" w:rsidR="000E3A7E"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71565798" w:history="1">
        <w:r w:rsidR="000E3A7E" w:rsidRPr="00DE7C15">
          <w:rPr>
            <w:rStyle w:val="Hyperlink"/>
            <w:noProof/>
            <w:lang w:val="en-US"/>
          </w:rPr>
          <w:t>Observation 1</w:t>
        </w:r>
        <w:r w:rsidR="000E3A7E">
          <w:rPr>
            <w:rFonts w:asciiTheme="minorHAnsi" w:eastAsiaTheme="minorEastAsia" w:hAnsiTheme="minorHAnsi"/>
            <w:b w:val="0"/>
            <w:noProof/>
            <w:lang w:eastAsia="fi-FI"/>
          </w:rPr>
          <w:tab/>
        </w:r>
        <w:r w:rsidR="000E3A7E" w:rsidRPr="00DE7C15">
          <w:rPr>
            <w:rStyle w:val="Hyperlink"/>
            <w:noProof/>
            <w:lang w:val="en-US"/>
          </w:rPr>
          <w:t>Correct CN selection is the most important prerequisite for LI and emergency service.</w:t>
        </w:r>
      </w:hyperlink>
    </w:p>
    <w:p w14:paraId="5C82AFCB" w14:textId="77777777" w:rsidR="000E3A7E" w:rsidRDefault="000E3A7E">
      <w:pPr>
        <w:pStyle w:val="TableofFigures"/>
        <w:tabs>
          <w:tab w:val="right" w:leader="dot" w:pos="9629"/>
        </w:tabs>
        <w:rPr>
          <w:rFonts w:asciiTheme="minorHAnsi" w:eastAsiaTheme="minorEastAsia" w:hAnsiTheme="minorHAnsi"/>
          <w:b w:val="0"/>
          <w:noProof/>
          <w:lang w:eastAsia="fi-FI"/>
        </w:rPr>
      </w:pPr>
      <w:hyperlink w:anchor="_Toc71565799" w:history="1">
        <w:r w:rsidRPr="00DE7C15">
          <w:rPr>
            <w:rStyle w:val="Hyperlink"/>
            <w:noProof/>
            <w:lang w:val="en-US"/>
          </w:rPr>
          <w:t>Observation 2</w:t>
        </w:r>
        <w:r>
          <w:rPr>
            <w:rFonts w:asciiTheme="minorHAnsi" w:eastAsiaTheme="minorEastAsia" w:hAnsiTheme="minorHAnsi"/>
            <w:b w:val="0"/>
            <w:noProof/>
            <w:lang w:eastAsia="fi-FI"/>
          </w:rPr>
          <w:tab/>
        </w:r>
        <w:r w:rsidRPr="00DE7C15">
          <w:rPr>
            <w:rStyle w:val="Hyperlink"/>
            <w:noProof/>
            <w:lang w:val="en-US"/>
          </w:rPr>
          <w:t>Emergency services seem to benefit from a more accurate UE location, but this may be challenging even for terrestrial networks, e.g. in rural areas with big cells; therefore, this is not a disadvantage for NTN with respect to the terrestrial case.</w:t>
        </w:r>
      </w:hyperlink>
    </w:p>
    <w:p w14:paraId="1C9ED943" w14:textId="77777777" w:rsidR="000E3A7E" w:rsidRDefault="000E3A7E">
      <w:pPr>
        <w:pStyle w:val="TableofFigures"/>
        <w:tabs>
          <w:tab w:val="right" w:leader="dot" w:pos="9629"/>
        </w:tabs>
        <w:rPr>
          <w:rFonts w:asciiTheme="minorHAnsi" w:eastAsiaTheme="minorEastAsia" w:hAnsiTheme="minorHAnsi"/>
          <w:b w:val="0"/>
          <w:noProof/>
          <w:lang w:eastAsia="fi-FI"/>
        </w:rPr>
      </w:pPr>
      <w:hyperlink w:anchor="_Toc71565800" w:history="1">
        <w:r w:rsidRPr="00DE7C15">
          <w:rPr>
            <w:rStyle w:val="Hyperlink"/>
            <w:noProof/>
            <w:lang w:val="en-US"/>
          </w:rPr>
          <w:t>Observation 3</w:t>
        </w:r>
        <w:r>
          <w:rPr>
            <w:rFonts w:asciiTheme="minorHAnsi" w:eastAsiaTheme="minorEastAsia" w:hAnsiTheme="minorHAnsi"/>
            <w:b w:val="0"/>
            <w:noProof/>
            <w:lang w:eastAsia="fi-FI"/>
          </w:rPr>
          <w:tab/>
        </w:r>
        <w:r w:rsidRPr="00DE7C15">
          <w:rPr>
            <w:rStyle w:val="Hyperlink"/>
            <w:noProof/>
            <w:lang w:val="en-US"/>
          </w:rPr>
          <w:t>Accuracy of the RAN based derivation of the UE location, whether by UE or by network, is not comparable to TN accuracy.</w:t>
        </w:r>
      </w:hyperlink>
    </w:p>
    <w:p w14:paraId="1501A301" w14:textId="77777777" w:rsidR="000E3A7E" w:rsidRDefault="000E3A7E">
      <w:pPr>
        <w:pStyle w:val="TableofFigures"/>
        <w:tabs>
          <w:tab w:val="right" w:leader="dot" w:pos="9629"/>
        </w:tabs>
        <w:rPr>
          <w:rFonts w:asciiTheme="minorHAnsi" w:eastAsiaTheme="minorEastAsia" w:hAnsiTheme="minorHAnsi"/>
          <w:b w:val="0"/>
          <w:noProof/>
          <w:lang w:eastAsia="fi-FI"/>
        </w:rPr>
      </w:pPr>
      <w:hyperlink w:anchor="_Toc71565801" w:history="1">
        <w:r w:rsidRPr="00DE7C15">
          <w:rPr>
            <w:rStyle w:val="Hyperlink"/>
            <w:rFonts w:cs="Arial"/>
            <w:noProof/>
            <w:lang w:val="en-US"/>
          </w:rPr>
          <w:t>Observation 4</w:t>
        </w:r>
        <w:r>
          <w:rPr>
            <w:rFonts w:asciiTheme="minorHAnsi" w:eastAsiaTheme="minorEastAsia" w:hAnsiTheme="minorHAnsi"/>
            <w:b w:val="0"/>
            <w:noProof/>
            <w:lang w:eastAsia="fi-FI"/>
          </w:rPr>
          <w:tab/>
        </w:r>
        <w:r w:rsidRPr="00DE7C15">
          <w:rPr>
            <w:rStyle w:val="Hyperlink"/>
            <w:noProof/>
            <w:lang w:val="en-US"/>
          </w:rPr>
          <w:t>In case mobility measurements are not sufficient (e.g. extreme cases, UE in desert areas or on board a vessel with no local cellular or WLAN coverage, etc.), additional information may be needed for NNSF.</w:t>
        </w:r>
      </w:hyperlink>
    </w:p>
    <w:p w14:paraId="7AD711A9" w14:textId="77777777" w:rsidR="000E3A7E" w:rsidRDefault="000E3A7E">
      <w:pPr>
        <w:pStyle w:val="TableofFigures"/>
        <w:tabs>
          <w:tab w:val="right" w:leader="dot" w:pos="9629"/>
        </w:tabs>
        <w:rPr>
          <w:rFonts w:asciiTheme="minorHAnsi" w:eastAsiaTheme="minorEastAsia" w:hAnsiTheme="minorHAnsi"/>
          <w:b w:val="0"/>
          <w:noProof/>
          <w:lang w:eastAsia="fi-FI"/>
        </w:rPr>
      </w:pPr>
      <w:hyperlink w:anchor="_Toc71565802" w:history="1">
        <w:r w:rsidRPr="00DE7C15">
          <w:rPr>
            <w:rStyle w:val="Hyperlink"/>
            <w:rFonts w:cs="Arial"/>
            <w:noProof/>
            <w:lang w:val="en-US"/>
          </w:rPr>
          <w:t>Observation 5</w:t>
        </w:r>
        <w:r>
          <w:rPr>
            <w:rFonts w:asciiTheme="minorHAnsi" w:eastAsiaTheme="minorEastAsia" w:hAnsiTheme="minorHAnsi"/>
            <w:b w:val="0"/>
            <w:noProof/>
            <w:lang w:eastAsia="fi-FI"/>
          </w:rPr>
          <w:tab/>
        </w:r>
        <w:r w:rsidRPr="00DE7C15">
          <w:rPr>
            <w:rStyle w:val="Hyperlink"/>
            <w:noProof/>
            <w:lang w:val="en-US"/>
          </w:rPr>
          <w:t>It is currently possible for the UE to report GNSS location information to its serving node via RRC.</w:t>
        </w:r>
      </w:hyperlink>
    </w:p>
    <w:p w14:paraId="3A82D5E6" w14:textId="27CD785B" w:rsidR="006E1C82" w:rsidRPr="000D1F6D" w:rsidRDefault="006F6582" w:rsidP="006E1C82">
      <w:pPr>
        <w:pStyle w:val="BodyText"/>
        <w:rPr>
          <w:lang w:val="en-US"/>
        </w:rPr>
      </w:pPr>
      <w:r w:rsidRPr="00A4369A">
        <w:rPr>
          <w:b/>
        </w:rPr>
        <w:lastRenderedPageBreak/>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p w14:paraId="1C005F6C" w14:textId="77777777" w:rsidR="000E3A7E"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71565803" w:history="1">
        <w:r w:rsidR="000E3A7E" w:rsidRPr="003E2FA7">
          <w:rPr>
            <w:rStyle w:val="Hyperlink"/>
            <w:noProof/>
            <w:lang w:eastAsia="ja-JP"/>
          </w:rPr>
          <w:t>Proposal 1</w:t>
        </w:r>
        <w:r w:rsidR="000E3A7E">
          <w:rPr>
            <w:rFonts w:asciiTheme="minorHAnsi" w:eastAsiaTheme="minorEastAsia" w:hAnsiTheme="minorHAnsi"/>
            <w:b w:val="0"/>
            <w:noProof/>
            <w:lang w:eastAsia="fi-FI"/>
          </w:rPr>
          <w:tab/>
        </w:r>
        <w:r w:rsidR="000E3A7E" w:rsidRPr="003E2FA7">
          <w:rPr>
            <w:rStyle w:val="Hyperlink"/>
            <w:noProof/>
            <w:lang w:eastAsia="ja-JP"/>
          </w:rPr>
          <w:t>RAN2 to wait RAN3 response and see if any RAN2 action is needed.</w:t>
        </w:r>
      </w:hyperlink>
    </w:p>
    <w:p w14:paraId="26EBCCF9" w14:textId="55598122"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9" w:name="_In-sequence_SDU_delivery"/>
      <w:bookmarkEnd w:id="9"/>
      <w:r w:rsidRPr="00A4369A">
        <w:rPr>
          <w:lang w:val="en-US"/>
        </w:rPr>
        <w:t>References</w:t>
      </w:r>
    </w:p>
    <w:p w14:paraId="03BE2943" w14:textId="46612451" w:rsidR="003A7EF3" w:rsidRPr="000D1F6D" w:rsidRDefault="002A2A3F" w:rsidP="00CE0424">
      <w:pPr>
        <w:pStyle w:val="Reference"/>
        <w:rPr>
          <w:lang w:val="en-US"/>
        </w:rPr>
      </w:pPr>
      <w:bookmarkStart w:id="10" w:name="_Ref42716514"/>
      <w:bookmarkStart w:id="11" w:name="_Ref45286859"/>
      <w:bookmarkStart w:id="12" w:name="_Ref174151459"/>
      <w:bookmarkStart w:id="13" w:name="_Ref189809556"/>
      <w:r w:rsidRPr="000D1F6D">
        <w:rPr>
          <w:lang w:val="en-US"/>
        </w:rPr>
        <w:t>RP-</w:t>
      </w:r>
      <w:r w:rsidR="0015455E" w:rsidRPr="000D1F6D">
        <w:rPr>
          <w:lang w:val="en-US"/>
        </w:rPr>
        <w:t>201256</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#8</w:t>
      </w:r>
      <w:r w:rsidR="0015455E" w:rsidRPr="000D1F6D">
        <w:rPr>
          <w:lang w:val="en-US"/>
        </w:rPr>
        <w:t>8e</w:t>
      </w:r>
      <w:r w:rsidRPr="000D1F6D">
        <w:rPr>
          <w:lang w:val="en-US"/>
        </w:rPr>
        <w:t xml:space="preserve">, </w:t>
      </w:r>
      <w:r w:rsidR="0015455E" w:rsidRPr="000D1F6D">
        <w:rPr>
          <w:lang w:val="en-US"/>
        </w:rPr>
        <w:t>June</w:t>
      </w:r>
      <w:r w:rsidRPr="000D1F6D">
        <w:rPr>
          <w:lang w:val="en-US"/>
        </w:rPr>
        <w:t xml:space="preserve"> 20</w:t>
      </w:r>
      <w:bookmarkEnd w:id="10"/>
      <w:r w:rsidR="0015455E" w:rsidRPr="000D1F6D">
        <w:rPr>
          <w:lang w:val="en-US"/>
        </w:rPr>
        <w:t>20</w:t>
      </w:r>
      <w:r w:rsidR="004D4967" w:rsidRPr="000D1F6D">
        <w:rPr>
          <w:lang w:val="en-US"/>
        </w:rPr>
        <w:t>.</w:t>
      </w:r>
      <w:bookmarkEnd w:id="11"/>
      <w:bookmarkEnd w:id="12"/>
      <w:bookmarkEnd w:id="13"/>
    </w:p>
    <w:p w14:paraId="66DAF18B" w14:textId="169C6EDE" w:rsidR="00E910B5" w:rsidRDefault="000963FB" w:rsidP="00E910B5">
      <w:pPr>
        <w:pStyle w:val="Reference"/>
        <w:rPr>
          <w:lang w:val="en-US"/>
        </w:rPr>
      </w:pPr>
      <w:bookmarkStart w:id="14" w:name="_Ref45301066"/>
      <w:r w:rsidRPr="0070720A">
        <w:rPr>
          <w:lang w:val="en-US"/>
        </w:rPr>
        <w:t>TR 38</w:t>
      </w:r>
      <w:r w:rsidR="00EE5067" w:rsidRPr="0070720A">
        <w:rPr>
          <w:lang w:val="en-US"/>
        </w:rPr>
        <w:t>.305</w:t>
      </w:r>
      <w:r w:rsidRPr="003A5FC8">
        <w:rPr>
          <w:lang w:val="en-US"/>
        </w:rPr>
        <w:t>, “</w:t>
      </w:r>
      <w:r w:rsidR="0070720A" w:rsidRPr="003A5FC8">
        <w:rPr>
          <w:lang w:val="en-US"/>
        </w:rPr>
        <w:t>Stage 2 functional specification of</w:t>
      </w:r>
      <w:r w:rsidR="0070720A">
        <w:rPr>
          <w:lang w:val="en-US"/>
        </w:rPr>
        <w:t xml:space="preserve"> </w:t>
      </w:r>
      <w:r w:rsidR="0070720A" w:rsidRPr="0070720A">
        <w:rPr>
          <w:lang w:val="en-US"/>
        </w:rPr>
        <w:t>User Equipment (UE) positioning in NG-RAN</w:t>
      </w:r>
      <w:r w:rsidRPr="003A5FC8">
        <w:rPr>
          <w:lang w:val="en-US"/>
        </w:rPr>
        <w:t>,” V16.</w:t>
      </w:r>
      <w:r w:rsidR="003A5FC8">
        <w:rPr>
          <w:lang w:val="en-US"/>
        </w:rPr>
        <w:t>3</w:t>
      </w:r>
      <w:r w:rsidRPr="003A5FC8">
        <w:rPr>
          <w:lang w:val="en-US"/>
        </w:rPr>
        <w:t>.0.</w:t>
      </w:r>
      <w:bookmarkEnd w:id="14"/>
    </w:p>
    <w:p w14:paraId="250305E5" w14:textId="70790B33" w:rsidR="00466BE6" w:rsidRDefault="003E14CE" w:rsidP="00466BE6">
      <w:pPr>
        <w:pStyle w:val="Reference"/>
        <w:rPr>
          <w:lang w:val="de-DE"/>
        </w:rPr>
      </w:pPr>
      <w:bookmarkStart w:id="15" w:name="_Ref61350896"/>
      <w:bookmarkStart w:id="16" w:name="_Ref70430773"/>
      <w:r w:rsidRPr="003E14CE">
        <w:rPr>
          <w:lang w:val="de-DE"/>
        </w:rPr>
        <w:t>R2-2102055</w:t>
      </w:r>
      <w:r w:rsidR="00466BE6" w:rsidRPr="005B4C64">
        <w:rPr>
          <w:lang w:val="de-DE"/>
        </w:rPr>
        <w:t xml:space="preserve">, </w:t>
      </w:r>
      <w:bookmarkEnd w:id="15"/>
      <w:r w:rsidR="0011616D" w:rsidRPr="0011616D">
        <w:rPr>
          <w:lang w:val="de-DE"/>
        </w:rPr>
        <w:t>LS on UE location aspects in NTN</w:t>
      </w:r>
      <w:r w:rsidR="0011616D">
        <w:rPr>
          <w:lang w:val="de-DE"/>
        </w:rPr>
        <w:t>, RAN2</w:t>
      </w:r>
      <w:r>
        <w:rPr>
          <w:lang w:val="de-DE"/>
        </w:rPr>
        <w:t>#113</w:t>
      </w:r>
      <w:r w:rsidR="00256674">
        <w:rPr>
          <w:lang w:val="de-DE"/>
        </w:rPr>
        <w:t>e</w:t>
      </w:r>
      <w:bookmarkEnd w:id="16"/>
    </w:p>
    <w:p w14:paraId="234AF0F8" w14:textId="13FFBCCB" w:rsidR="00853D64" w:rsidRPr="001127E4" w:rsidRDefault="00256674" w:rsidP="00466BE6">
      <w:pPr>
        <w:pStyle w:val="Reference"/>
        <w:rPr>
          <w:lang w:val="de-DE"/>
        </w:rPr>
      </w:pPr>
      <w:bookmarkStart w:id="17" w:name="_Ref70430926"/>
      <w:r w:rsidRPr="00256674">
        <w:t xml:space="preserve">R2-2102679, </w:t>
      </w:r>
      <w:r w:rsidR="009450EE" w:rsidRPr="00DD4E6B">
        <w:t>Reply LS on UE location aspects in NTN</w:t>
      </w:r>
      <w:r>
        <w:t>, SA3LI#81e-a</w:t>
      </w:r>
      <w:bookmarkEnd w:id="17"/>
    </w:p>
    <w:p w14:paraId="54FA6467" w14:textId="021549D1" w:rsidR="001127E4" w:rsidRPr="008C49C9" w:rsidRDefault="008C49C9" w:rsidP="00466BE6">
      <w:pPr>
        <w:pStyle w:val="Reference"/>
      </w:pPr>
      <w:bookmarkStart w:id="18" w:name="_Ref70430935"/>
      <w:r w:rsidRPr="008C49C9">
        <w:t xml:space="preserve">S2-2102230r017, </w:t>
      </w:r>
      <w:r w:rsidR="002060D4" w:rsidRPr="00842264">
        <w:t>Reply to LS on UE location aspects in NTN</w:t>
      </w:r>
      <w:r w:rsidR="002060D4">
        <w:t>, #S2-144E</w:t>
      </w:r>
      <w:bookmarkEnd w:id="18"/>
    </w:p>
    <w:p w14:paraId="0A56031C" w14:textId="22998AC2" w:rsidR="00466BE6" w:rsidRPr="007B0BCC" w:rsidRDefault="00466BE6" w:rsidP="00A43C3A">
      <w:pPr>
        <w:pStyle w:val="Reference"/>
        <w:rPr>
          <w:lang w:val="en-US"/>
        </w:rPr>
      </w:pPr>
      <w:bookmarkStart w:id="19" w:name="_Ref61350936"/>
      <w:r w:rsidRPr="008C49C9">
        <w:t>R3-207062 Reply LS on SA WG2 assumptions from conclusion of study on architecture aspects for using satellite access</w:t>
      </w:r>
      <w:r w:rsidRPr="007B0BCC">
        <w:rPr>
          <w:lang w:val="en-US"/>
        </w:rPr>
        <w:t xml:space="preserve"> in 5G</w:t>
      </w:r>
      <w:bookmarkEnd w:id="19"/>
    </w:p>
    <w:p w14:paraId="63379F61" w14:textId="130F9BBF" w:rsidR="00C768C7" w:rsidRPr="000D1F6D" w:rsidRDefault="00C768C7" w:rsidP="003A5FC8">
      <w:pPr>
        <w:pStyle w:val="Reference"/>
        <w:numPr>
          <w:ilvl w:val="0"/>
          <w:numId w:val="0"/>
        </w:numPr>
        <w:ind w:left="567"/>
        <w:rPr>
          <w:lang w:val="en-US"/>
        </w:rPr>
      </w:pPr>
    </w:p>
    <w:sectPr w:rsidR="00C768C7" w:rsidRPr="000D1F6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F512B" w14:textId="77777777" w:rsidR="00AF0170" w:rsidRDefault="00AF0170">
      <w:r>
        <w:separator/>
      </w:r>
    </w:p>
  </w:endnote>
  <w:endnote w:type="continuationSeparator" w:id="0">
    <w:p w14:paraId="3FE0FE79" w14:textId="77777777" w:rsidR="00AF0170" w:rsidRDefault="00AF0170">
      <w:r>
        <w:continuationSeparator/>
      </w:r>
    </w:p>
  </w:endnote>
  <w:endnote w:type="continuationNotice" w:id="1">
    <w:p w14:paraId="5274B0F2" w14:textId="77777777" w:rsidR="00AF0170" w:rsidRDefault="00AF0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C5885" w:rsidRDefault="000C5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9DD51" w14:textId="77777777" w:rsidR="00AF0170" w:rsidRDefault="00AF0170">
      <w:r>
        <w:separator/>
      </w:r>
    </w:p>
  </w:footnote>
  <w:footnote w:type="continuationSeparator" w:id="0">
    <w:p w14:paraId="44FC8C81" w14:textId="77777777" w:rsidR="00AF0170" w:rsidRDefault="00AF0170">
      <w:r>
        <w:continuationSeparator/>
      </w:r>
    </w:p>
  </w:footnote>
  <w:footnote w:type="continuationNotice" w:id="1">
    <w:p w14:paraId="50FBAE69" w14:textId="77777777" w:rsidR="00AF0170" w:rsidRDefault="00AF01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C5885" w:rsidRDefault="000C5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7A8CC62">
      <w:start w:val="1"/>
      <w:numFmt w:val="lowerRoman"/>
      <w:pStyle w:val="ListNumber3"/>
      <w:lvlText w:val="%1."/>
      <w:lvlJc w:val="right"/>
      <w:pPr>
        <w:ind w:left="926" w:hanging="360"/>
      </w:pPr>
    </w:lvl>
    <w:lvl w:ilvl="1" w:tplc="5AB4449A">
      <w:numFmt w:val="decimal"/>
      <w:lvlText w:val=""/>
      <w:lvlJc w:val="left"/>
    </w:lvl>
    <w:lvl w:ilvl="2" w:tplc="2BAA9A6C">
      <w:numFmt w:val="decimal"/>
      <w:lvlText w:val=""/>
      <w:lvlJc w:val="left"/>
    </w:lvl>
    <w:lvl w:ilvl="3" w:tplc="BD145AD4">
      <w:numFmt w:val="decimal"/>
      <w:lvlText w:val=""/>
      <w:lvlJc w:val="left"/>
    </w:lvl>
    <w:lvl w:ilvl="4" w:tplc="CDCC87E2">
      <w:numFmt w:val="decimal"/>
      <w:lvlText w:val=""/>
      <w:lvlJc w:val="left"/>
    </w:lvl>
    <w:lvl w:ilvl="5" w:tplc="7A14C7CC">
      <w:numFmt w:val="decimal"/>
      <w:lvlText w:val=""/>
      <w:lvlJc w:val="left"/>
    </w:lvl>
    <w:lvl w:ilvl="6" w:tplc="6A5A6DE2">
      <w:numFmt w:val="decimal"/>
      <w:lvlText w:val=""/>
      <w:lvlJc w:val="left"/>
    </w:lvl>
    <w:lvl w:ilvl="7" w:tplc="FFD053D0">
      <w:numFmt w:val="decimal"/>
      <w:lvlText w:val=""/>
      <w:lvlJc w:val="left"/>
    </w:lvl>
    <w:lvl w:ilvl="8" w:tplc="A7F4A964">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8"/>
  </w:num>
  <w:num w:numId="6">
    <w:abstractNumId w:val="9"/>
  </w:num>
  <w:num w:numId="7">
    <w:abstractNumId w:val="2"/>
  </w:num>
  <w:num w:numId="8">
    <w:abstractNumId w:val="3"/>
  </w:num>
  <w:num w:numId="9">
    <w:abstractNumId w:val="1"/>
  </w:num>
  <w:num w:numId="10">
    <w:abstractNumId w:val="11"/>
  </w:num>
  <w:num w:numId="11">
    <w:abstractNumId w:val="4"/>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051"/>
    <w:rsid w:val="000006E1"/>
    <w:rsid w:val="000021F7"/>
    <w:rsid w:val="00002A37"/>
    <w:rsid w:val="0000564C"/>
    <w:rsid w:val="0000575F"/>
    <w:rsid w:val="000062F7"/>
    <w:rsid w:val="00006446"/>
    <w:rsid w:val="00006896"/>
    <w:rsid w:val="000068E2"/>
    <w:rsid w:val="000071EC"/>
    <w:rsid w:val="00007CDC"/>
    <w:rsid w:val="00011B28"/>
    <w:rsid w:val="00013EB6"/>
    <w:rsid w:val="00014323"/>
    <w:rsid w:val="0001439D"/>
    <w:rsid w:val="00015D15"/>
    <w:rsid w:val="00016A18"/>
    <w:rsid w:val="0001789D"/>
    <w:rsid w:val="00021CC0"/>
    <w:rsid w:val="00022328"/>
    <w:rsid w:val="00022454"/>
    <w:rsid w:val="00023715"/>
    <w:rsid w:val="0002564D"/>
    <w:rsid w:val="00025ECA"/>
    <w:rsid w:val="00025F4A"/>
    <w:rsid w:val="000279FC"/>
    <w:rsid w:val="00030133"/>
    <w:rsid w:val="000312F8"/>
    <w:rsid w:val="00031E93"/>
    <w:rsid w:val="000325B8"/>
    <w:rsid w:val="00033139"/>
    <w:rsid w:val="000332FF"/>
    <w:rsid w:val="0003332F"/>
    <w:rsid w:val="000349C2"/>
    <w:rsid w:val="00034C15"/>
    <w:rsid w:val="00034E54"/>
    <w:rsid w:val="00035A06"/>
    <w:rsid w:val="00035FAB"/>
    <w:rsid w:val="0003695C"/>
    <w:rsid w:val="00036BA1"/>
    <w:rsid w:val="0003719C"/>
    <w:rsid w:val="00037DAA"/>
    <w:rsid w:val="00037FC4"/>
    <w:rsid w:val="00040AB1"/>
    <w:rsid w:val="0004165B"/>
    <w:rsid w:val="00041DFB"/>
    <w:rsid w:val="000421ED"/>
    <w:rsid w:val="000422E2"/>
    <w:rsid w:val="00042F22"/>
    <w:rsid w:val="00042F4B"/>
    <w:rsid w:val="000444EF"/>
    <w:rsid w:val="0004703E"/>
    <w:rsid w:val="00047284"/>
    <w:rsid w:val="00050FB3"/>
    <w:rsid w:val="0005122F"/>
    <w:rsid w:val="00051CCE"/>
    <w:rsid w:val="00052283"/>
    <w:rsid w:val="00052A07"/>
    <w:rsid w:val="00052C67"/>
    <w:rsid w:val="00052D1F"/>
    <w:rsid w:val="000532E7"/>
    <w:rsid w:val="000534E3"/>
    <w:rsid w:val="0005457D"/>
    <w:rsid w:val="000557C4"/>
    <w:rsid w:val="0005606A"/>
    <w:rsid w:val="0005644C"/>
    <w:rsid w:val="00057117"/>
    <w:rsid w:val="00057834"/>
    <w:rsid w:val="00057ED7"/>
    <w:rsid w:val="000609A1"/>
    <w:rsid w:val="00061005"/>
    <w:rsid w:val="000616E7"/>
    <w:rsid w:val="000622B1"/>
    <w:rsid w:val="00062765"/>
    <w:rsid w:val="00063136"/>
    <w:rsid w:val="0006487E"/>
    <w:rsid w:val="00065826"/>
    <w:rsid w:val="00065E1A"/>
    <w:rsid w:val="00067140"/>
    <w:rsid w:val="00070AD4"/>
    <w:rsid w:val="00071EA6"/>
    <w:rsid w:val="00072253"/>
    <w:rsid w:val="00072345"/>
    <w:rsid w:val="0007439C"/>
    <w:rsid w:val="00076DE9"/>
    <w:rsid w:val="00077E5F"/>
    <w:rsid w:val="000800C9"/>
    <w:rsid w:val="0008036A"/>
    <w:rsid w:val="0008070A"/>
    <w:rsid w:val="00081AE6"/>
    <w:rsid w:val="00081D65"/>
    <w:rsid w:val="00081ECE"/>
    <w:rsid w:val="00082906"/>
    <w:rsid w:val="000847D5"/>
    <w:rsid w:val="000855EB"/>
    <w:rsid w:val="00085B52"/>
    <w:rsid w:val="000865D0"/>
    <w:rsid w:val="000866F2"/>
    <w:rsid w:val="00087C5A"/>
    <w:rsid w:val="0009009F"/>
    <w:rsid w:val="00090F62"/>
    <w:rsid w:val="00091557"/>
    <w:rsid w:val="00091620"/>
    <w:rsid w:val="000922B0"/>
    <w:rsid w:val="000924C1"/>
    <w:rsid w:val="000924F0"/>
    <w:rsid w:val="00092874"/>
    <w:rsid w:val="000928DD"/>
    <w:rsid w:val="00092A7A"/>
    <w:rsid w:val="00092AC1"/>
    <w:rsid w:val="00092C05"/>
    <w:rsid w:val="00093474"/>
    <w:rsid w:val="00093538"/>
    <w:rsid w:val="00093969"/>
    <w:rsid w:val="00093D85"/>
    <w:rsid w:val="000947DF"/>
    <w:rsid w:val="00094988"/>
    <w:rsid w:val="0009510F"/>
    <w:rsid w:val="0009521E"/>
    <w:rsid w:val="00095EAC"/>
    <w:rsid w:val="000963FB"/>
    <w:rsid w:val="0009799E"/>
    <w:rsid w:val="000A017E"/>
    <w:rsid w:val="000A17FD"/>
    <w:rsid w:val="000A1B7B"/>
    <w:rsid w:val="000A1D4B"/>
    <w:rsid w:val="000A56F2"/>
    <w:rsid w:val="000A64C3"/>
    <w:rsid w:val="000A7A7A"/>
    <w:rsid w:val="000B0295"/>
    <w:rsid w:val="000B1F7D"/>
    <w:rsid w:val="000B2719"/>
    <w:rsid w:val="000B3A8F"/>
    <w:rsid w:val="000B3C1E"/>
    <w:rsid w:val="000B3F90"/>
    <w:rsid w:val="000B4414"/>
    <w:rsid w:val="000B4895"/>
    <w:rsid w:val="000B4AB9"/>
    <w:rsid w:val="000B58C3"/>
    <w:rsid w:val="000B61E9"/>
    <w:rsid w:val="000B6216"/>
    <w:rsid w:val="000B640F"/>
    <w:rsid w:val="000C09DB"/>
    <w:rsid w:val="000C0A56"/>
    <w:rsid w:val="000C165A"/>
    <w:rsid w:val="000C1D96"/>
    <w:rsid w:val="000C24D8"/>
    <w:rsid w:val="000C2B3E"/>
    <w:rsid w:val="000C2E19"/>
    <w:rsid w:val="000C395B"/>
    <w:rsid w:val="000C4FD3"/>
    <w:rsid w:val="000C5885"/>
    <w:rsid w:val="000C5BA1"/>
    <w:rsid w:val="000C6823"/>
    <w:rsid w:val="000C7F06"/>
    <w:rsid w:val="000C7F7E"/>
    <w:rsid w:val="000D05D1"/>
    <w:rsid w:val="000D0D07"/>
    <w:rsid w:val="000D1D44"/>
    <w:rsid w:val="000D1F6D"/>
    <w:rsid w:val="000D3B63"/>
    <w:rsid w:val="000D43DE"/>
    <w:rsid w:val="000D4797"/>
    <w:rsid w:val="000D4FE8"/>
    <w:rsid w:val="000D546A"/>
    <w:rsid w:val="000D66C8"/>
    <w:rsid w:val="000D697C"/>
    <w:rsid w:val="000D6F08"/>
    <w:rsid w:val="000D746C"/>
    <w:rsid w:val="000D7567"/>
    <w:rsid w:val="000D7B21"/>
    <w:rsid w:val="000E0527"/>
    <w:rsid w:val="000E0FE9"/>
    <w:rsid w:val="000E12BA"/>
    <w:rsid w:val="000E136A"/>
    <w:rsid w:val="000E17AD"/>
    <w:rsid w:val="000E18BE"/>
    <w:rsid w:val="000E1E92"/>
    <w:rsid w:val="000E3343"/>
    <w:rsid w:val="000E368D"/>
    <w:rsid w:val="000E39D4"/>
    <w:rsid w:val="000E3A7E"/>
    <w:rsid w:val="000E4AA7"/>
    <w:rsid w:val="000E525C"/>
    <w:rsid w:val="000E5C9F"/>
    <w:rsid w:val="000E65BB"/>
    <w:rsid w:val="000E7244"/>
    <w:rsid w:val="000E79D9"/>
    <w:rsid w:val="000F06D6"/>
    <w:rsid w:val="000F08DE"/>
    <w:rsid w:val="000F0EB1"/>
    <w:rsid w:val="000F1106"/>
    <w:rsid w:val="000F18A2"/>
    <w:rsid w:val="000F19EA"/>
    <w:rsid w:val="000F242E"/>
    <w:rsid w:val="000F28C1"/>
    <w:rsid w:val="000F33EB"/>
    <w:rsid w:val="000F3AD6"/>
    <w:rsid w:val="000F3BE9"/>
    <w:rsid w:val="000F3CBF"/>
    <w:rsid w:val="000F3F6C"/>
    <w:rsid w:val="000F50CC"/>
    <w:rsid w:val="000F6232"/>
    <w:rsid w:val="000F6DF3"/>
    <w:rsid w:val="000F7530"/>
    <w:rsid w:val="000F7747"/>
    <w:rsid w:val="000F77BF"/>
    <w:rsid w:val="000F7F92"/>
    <w:rsid w:val="001004E9"/>
    <w:rsid w:val="001005FF"/>
    <w:rsid w:val="00100784"/>
    <w:rsid w:val="00100887"/>
    <w:rsid w:val="001011B7"/>
    <w:rsid w:val="00101C5C"/>
    <w:rsid w:val="00102360"/>
    <w:rsid w:val="0010374C"/>
    <w:rsid w:val="00103CB5"/>
    <w:rsid w:val="001042D8"/>
    <w:rsid w:val="001051B7"/>
    <w:rsid w:val="0010547E"/>
    <w:rsid w:val="001062FB"/>
    <w:rsid w:val="001063E6"/>
    <w:rsid w:val="00106538"/>
    <w:rsid w:val="00107472"/>
    <w:rsid w:val="001107C1"/>
    <w:rsid w:val="001107FE"/>
    <w:rsid w:val="0011102D"/>
    <w:rsid w:val="00111071"/>
    <w:rsid w:val="001113E1"/>
    <w:rsid w:val="00111616"/>
    <w:rsid w:val="00111975"/>
    <w:rsid w:val="001119CC"/>
    <w:rsid w:val="00111D18"/>
    <w:rsid w:val="001127E4"/>
    <w:rsid w:val="00113282"/>
    <w:rsid w:val="00113CF4"/>
    <w:rsid w:val="00114079"/>
    <w:rsid w:val="001153EA"/>
    <w:rsid w:val="00115643"/>
    <w:rsid w:val="0011616D"/>
    <w:rsid w:val="00116765"/>
    <w:rsid w:val="001179AA"/>
    <w:rsid w:val="00117A58"/>
    <w:rsid w:val="00117DE7"/>
    <w:rsid w:val="0012032E"/>
    <w:rsid w:val="001219F5"/>
    <w:rsid w:val="00121A20"/>
    <w:rsid w:val="0012310B"/>
    <w:rsid w:val="001233AE"/>
    <w:rsid w:val="0012377F"/>
    <w:rsid w:val="001238C8"/>
    <w:rsid w:val="00124314"/>
    <w:rsid w:val="001255D5"/>
    <w:rsid w:val="00126B4A"/>
    <w:rsid w:val="001276C4"/>
    <w:rsid w:val="001278BB"/>
    <w:rsid w:val="00127C98"/>
    <w:rsid w:val="001303C0"/>
    <w:rsid w:val="001304E1"/>
    <w:rsid w:val="00131B48"/>
    <w:rsid w:val="00132C49"/>
    <w:rsid w:val="00132EEE"/>
    <w:rsid w:val="00132FD0"/>
    <w:rsid w:val="001344C0"/>
    <w:rsid w:val="001346FA"/>
    <w:rsid w:val="00134E5B"/>
    <w:rsid w:val="00135252"/>
    <w:rsid w:val="00136248"/>
    <w:rsid w:val="00136493"/>
    <w:rsid w:val="0013675D"/>
    <w:rsid w:val="001367AC"/>
    <w:rsid w:val="001368BC"/>
    <w:rsid w:val="001374F7"/>
    <w:rsid w:val="00137AB5"/>
    <w:rsid w:val="00137F0B"/>
    <w:rsid w:val="00142442"/>
    <w:rsid w:val="0014245C"/>
    <w:rsid w:val="0014255F"/>
    <w:rsid w:val="001429C0"/>
    <w:rsid w:val="0014317A"/>
    <w:rsid w:val="00143241"/>
    <w:rsid w:val="00144A74"/>
    <w:rsid w:val="001459C6"/>
    <w:rsid w:val="00147249"/>
    <w:rsid w:val="0014763D"/>
    <w:rsid w:val="001476B0"/>
    <w:rsid w:val="001477CC"/>
    <w:rsid w:val="00147C9F"/>
    <w:rsid w:val="00147ED4"/>
    <w:rsid w:val="0015021D"/>
    <w:rsid w:val="00150342"/>
    <w:rsid w:val="0015176A"/>
    <w:rsid w:val="00151E23"/>
    <w:rsid w:val="001526E0"/>
    <w:rsid w:val="001538F0"/>
    <w:rsid w:val="0015455E"/>
    <w:rsid w:val="00154567"/>
    <w:rsid w:val="001551B5"/>
    <w:rsid w:val="00155631"/>
    <w:rsid w:val="001571D3"/>
    <w:rsid w:val="001573D8"/>
    <w:rsid w:val="00160B1E"/>
    <w:rsid w:val="001615F0"/>
    <w:rsid w:val="00161F0D"/>
    <w:rsid w:val="001629AD"/>
    <w:rsid w:val="00162EE1"/>
    <w:rsid w:val="00163A41"/>
    <w:rsid w:val="0016588B"/>
    <w:rsid w:val="001659C1"/>
    <w:rsid w:val="001660E5"/>
    <w:rsid w:val="001661CA"/>
    <w:rsid w:val="00167215"/>
    <w:rsid w:val="00167573"/>
    <w:rsid w:val="00167829"/>
    <w:rsid w:val="00170B3B"/>
    <w:rsid w:val="00170DBE"/>
    <w:rsid w:val="001719F9"/>
    <w:rsid w:val="00172AE0"/>
    <w:rsid w:val="00173A8E"/>
    <w:rsid w:val="001741B0"/>
    <w:rsid w:val="00174CBE"/>
    <w:rsid w:val="0017502C"/>
    <w:rsid w:val="001761C0"/>
    <w:rsid w:val="00177C20"/>
    <w:rsid w:val="00180357"/>
    <w:rsid w:val="0018084B"/>
    <w:rsid w:val="00180B7D"/>
    <w:rsid w:val="001810EC"/>
    <w:rsid w:val="0018143F"/>
    <w:rsid w:val="00181FF8"/>
    <w:rsid w:val="0018239B"/>
    <w:rsid w:val="001823B4"/>
    <w:rsid w:val="00182515"/>
    <w:rsid w:val="00182ABA"/>
    <w:rsid w:val="0018533F"/>
    <w:rsid w:val="00185BA4"/>
    <w:rsid w:val="001867D2"/>
    <w:rsid w:val="00186953"/>
    <w:rsid w:val="0019065F"/>
    <w:rsid w:val="00190A0B"/>
    <w:rsid w:val="00190AC1"/>
    <w:rsid w:val="00190BBD"/>
    <w:rsid w:val="00190C8A"/>
    <w:rsid w:val="00190DCE"/>
    <w:rsid w:val="001926D7"/>
    <w:rsid w:val="00192CCD"/>
    <w:rsid w:val="001932BB"/>
    <w:rsid w:val="0019341A"/>
    <w:rsid w:val="00193C41"/>
    <w:rsid w:val="00194D58"/>
    <w:rsid w:val="00195180"/>
    <w:rsid w:val="00196F8E"/>
    <w:rsid w:val="00197183"/>
    <w:rsid w:val="00197243"/>
    <w:rsid w:val="00197DF9"/>
    <w:rsid w:val="001A14BF"/>
    <w:rsid w:val="001A1541"/>
    <w:rsid w:val="001A179E"/>
    <w:rsid w:val="001A1949"/>
    <w:rsid w:val="001A1987"/>
    <w:rsid w:val="001A2564"/>
    <w:rsid w:val="001A26B7"/>
    <w:rsid w:val="001A3080"/>
    <w:rsid w:val="001A4AF1"/>
    <w:rsid w:val="001A4E9A"/>
    <w:rsid w:val="001A52A1"/>
    <w:rsid w:val="001A5C76"/>
    <w:rsid w:val="001A6173"/>
    <w:rsid w:val="001A6CBA"/>
    <w:rsid w:val="001A6FD2"/>
    <w:rsid w:val="001A776F"/>
    <w:rsid w:val="001A7874"/>
    <w:rsid w:val="001A7B1D"/>
    <w:rsid w:val="001B0204"/>
    <w:rsid w:val="001B0D97"/>
    <w:rsid w:val="001B1DDC"/>
    <w:rsid w:val="001B21F7"/>
    <w:rsid w:val="001B2BB9"/>
    <w:rsid w:val="001B2C69"/>
    <w:rsid w:val="001B2EE6"/>
    <w:rsid w:val="001B4D86"/>
    <w:rsid w:val="001B4ED0"/>
    <w:rsid w:val="001B5A5D"/>
    <w:rsid w:val="001B6359"/>
    <w:rsid w:val="001B6CB3"/>
    <w:rsid w:val="001B6DC4"/>
    <w:rsid w:val="001B7838"/>
    <w:rsid w:val="001B7C44"/>
    <w:rsid w:val="001C10C8"/>
    <w:rsid w:val="001C16C0"/>
    <w:rsid w:val="001C1CE5"/>
    <w:rsid w:val="001C1DB6"/>
    <w:rsid w:val="001C2E1D"/>
    <w:rsid w:val="001C3D2A"/>
    <w:rsid w:val="001C404E"/>
    <w:rsid w:val="001C480A"/>
    <w:rsid w:val="001C6F29"/>
    <w:rsid w:val="001D0028"/>
    <w:rsid w:val="001D0568"/>
    <w:rsid w:val="001D1776"/>
    <w:rsid w:val="001D2555"/>
    <w:rsid w:val="001D2F25"/>
    <w:rsid w:val="001D32F8"/>
    <w:rsid w:val="001D38FB"/>
    <w:rsid w:val="001D3ADE"/>
    <w:rsid w:val="001D4F52"/>
    <w:rsid w:val="001D51BA"/>
    <w:rsid w:val="001D53E7"/>
    <w:rsid w:val="001D55BD"/>
    <w:rsid w:val="001D5C7F"/>
    <w:rsid w:val="001D6342"/>
    <w:rsid w:val="001D6D53"/>
    <w:rsid w:val="001E0587"/>
    <w:rsid w:val="001E05FA"/>
    <w:rsid w:val="001E0841"/>
    <w:rsid w:val="001E0B88"/>
    <w:rsid w:val="001E171B"/>
    <w:rsid w:val="001E1BBE"/>
    <w:rsid w:val="001E4BA8"/>
    <w:rsid w:val="001E54CE"/>
    <w:rsid w:val="001E58E2"/>
    <w:rsid w:val="001E5AA6"/>
    <w:rsid w:val="001E5D91"/>
    <w:rsid w:val="001E5FD2"/>
    <w:rsid w:val="001E606E"/>
    <w:rsid w:val="001E7247"/>
    <w:rsid w:val="001E7389"/>
    <w:rsid w:val="001E74D5"/>
    <w:rsid w:val="001E7AED"/>
    <w:rsid w:val="001F13A3"/>
    <w:rsid w:val="001F1E36"/>
    <w:rsid w:val="001F2C5D"/>
    <w:rsid w:val="001F2DE3"/>
    <w:rsid w:val="001F3156"/>
    <w:rsid w:val="001F32F7"/>
    <w:rsid w:val="001F3916"/>
    <w:rsid w:val="001F473D"/>
    <w:rsid w:val="001F4D82"/>
    <w:rsid w:val="001F525C"/>
    <w:rsid w:val="001F54C5"/>
    <w:rsid w:val="001F5C9D"/>
    <w:rsid w:val="001F662C"/>
    <w:rsid w:val="001F7074"/>
    <w:rsid w:val="001F722E"/>
    <w:rsid w:val="00200490"/>
    <w:rsid w:val="0020176B"/>
    <w:rsid w:val="00201C64"/>
    <w:rsid w:val="00201F3A"/>
    <w:rsid w:val="002024D0"/>
    <w:rsid w:val="00202F8D"/>
    <w:rsid w:val="00203634"/>
    <w:rsid w:val="00203F96"/>
    <w:rsid w:val="00204415"/>
    <w:rsid w:val="00205FF8"/>
    <w:rsid w:val="002060D4"/>
    <w:rsid w:val="002069B2"/>
    <w:rsid w:val="00207795"/>
    <w:rsid w:val="00207B2D"/>
    <w:rsid w:val="00207FA3"/>
    <w:rsid w:val="0021011D"/>
    <w:rsid w:val="00210760"/>
    <w:rsid w:val="0021083E"/>
    <w:rsid w:val="002108D4"/>
    <w:rsid w:val="00211565"/>
    <w:rsid w:val="00211707"/>
    <w:rsid w:val="0021187C"/>
    <w:rsid w:val="002122CC"/>
    <w:rsid w:val="002144D0"/>
    <w:rsid w:val="00214DA8"/>
    <w:rsid w:val="002150BB"/>
    <w:rsid w:val="00215423"/>
    <w:rsid w:val="002158AC"/>
    <w:rsid w:val="002158FA"/>
    <w:rsid w:val="002201AC"/>
    <w:rsid w:val="00220600"/>
    <w:rsid w:val="00221485"/>
    <w:rsid w:val="002224DB"/>
    <w:rsid w:val="002227B4"/>
    <w:rsid w:val="00223FCB"/>
    <w:rsid w:val="00224841"/>
    <w:rsid w:val="00224AD1"/>
    <w:rsid w:val="00224DB8"/>
    <w:rsid w:val="002252C3"/>
    <w:rsid w:val="00225349"/>
    <w:rsid w:val="00225C54"/>
    <w:rsid w:val="0022715C"/>
    <w:rsid w:val="00227E40"/>
    <w:rsid w:val="00230765"/>
    <w:rsid w:val="00230D18"/>
    <w:rsid w:val="002319E4"/>
    <w:rsid w:val="00231DB6"/>
    <w:rsid w:val="0023293B"/>
    <w:rsid w:val="00232D35"/>
    <w:rsid w:val="00234C74"/>
    <w:rsid w:val="00235632"/>
    <w:rsid w:val="00235872"/>
    <w:rsid w:val="00235EF0"/>
    <w:rsid w:val="00236BAB"/>
    <w:rsid w:val="00237B2C"/>
    <w:rsid w:val="00240075"/>
    <w:rsid w:val="002401E8"/>
    <w:rsid w:val="00240C3F"/>
    <w:rsid w:val="002410B2"/>
    <w:rsid w:val="00241559"/>
    <w:rsid w:val="00242688"/>
    <w:rsid w:val="002429C6"/>
    <w:rsid w:val="00243332"/>
    <w:rsid w:val="002435B3"/>
    <w:rsid w:val="00244C22"/>
    <w:rsid w:val="002458EB"/>
    <w:rsid w:val="00245FC4"/>
    <w:rsid w:val="002500C8"/>
    <w:rsid w:val="0025084E"/>
    <w:rsid w:val="00250E8C"/>
    <w:rsid w:val="002514F6"/>
    <w:rsid w:val="00251C33"/>
    <w:rsid w:val="00252EAF"/>
    <w:rsid w:val="002530C4"/>
    <w:rsid w:val="00253444"/>
    <w:rsid w:val="002541D1"/>
    <w:rsid w:val="00254B25"/>
    <w:rsid w:val="00254D0F"/>
    <w:rsid w:val="00255E26"/>
    <w:rsid w:val="002561C7"/>
    <w:rsid w:val="00256674"/>
    <w:rsid w:val="00257543"/>
    <w:rsid w:val="00257831"/>
    <w:rsid w:val="0026078E"/>
    <w:rsid w:val="00260E3B"/>
    <w:rsid w:val="00261603"/>
    <w:rsid w:val="002617E7"/>
    <w:rsid w:val="002620D7"/>
    <w:rsid w:val="002628DA"/>
    <w:rsid w:val="00263072"/>
    <w:rsid w:val="0026362E"/>
    <w:rsid w:val="00264228"/>
    <w:rsid w:val="00264334"/>
    <w:rsid w:val="0026473E"/>
    <w:rsid w:val="00264AAD"/>
    <w:rsid w:val="00265710"/>
    <w:rsid w:val="0026601C"/>
    <w:rsid w:val="00266214"/>
    <w:rsid w:val="00266446"/>
    <w:rsid w:val="002678EA"/>
    <w:rsid w:val="00267C83"/>
    <w:rsid w:val="00270ACC"/>
    <w:rsid w:val="00270F9C"/>
    <w:rsid w:val="0027144F"/>
    <w:rsid w:val="00271813"/>
    <w:rsid w:val="00271F3A"/>
    <w:rsid w:val="002727F5"/>
    <w:rsid w:val="00272954"/>
    <w:rsid w:val="00273278"/>
    <w:rsid w:val="002737F4"/>
    <w:rsid w:val="00273D7A"/>
    <w:rsid w:val="002759E0"/>
    <w:rsid w:val="002760FF"/>
    <w:rsid w:val="00276884"/>
    <w:rsid w:val="00276CF7"/>
    <w:rsid w:val="0027702B"/>
    <w:rsid w:val="002771A4"/>
    <w:rsid w:val="00277C4D"/>
    <w:rsid w:val="002805F5"/>
    <w:rsid w:val="00280751"/>
    <w:rsid w:val="00281087"/>
    <w:rsid w:val="002816A6"/>
    <w:rsid w:val="00281E4D"/>
    <w:rsid w:val="00281E92"/>
    <w:rsid w:val="002822BB"/>
    <w:rsid w:val="0028236D"/>
    <w:rsid w:val="002824C1"/>
    <w:rsid w:val="002827FD"/>
    <w:rsid w:val="0028280A"/>
    <w:rsid w:val="0028441E"/>
    <w:rsid w:val="00285CBF"/>
    <w:rsid w:val="00286414"/>
    <w:rsid w:val="0028669E"/>
    <w:rsid w:val="00286ACD"/>
    <w:rsid w:val="00287838"/>
    <w:rsid w:val="002879DF"/>
    <w:rsid w:val="002907B5"/>
    <w:rsid w:val="00292842"/>
    <w:rsid w:val="00292AA1"/>
    <w:rsid w:val="00292EB7"/>
    <w:rsid w:val="00294424"/>
    <w:rsid w:val="00294553"/>
    <w:rsid w:val="00294A9F"/>
    <w:rsid w:val="00295D25"/>
    <w:rsid w:val="00295DBB"/>
    <w:rsid w:val="00295F77"/>
    <w:rsid w:val="00296227"/>
    <w:rsid w:val="00296E84"/>
    <w:rsid w:val="00296F44"/>
    <w:rsid w:val="0029777D"/>
    <w:rsid w:val="002A055E"/>
    <w:rsid w:val="002A12FC"/>
    <w:rsid w:val="002A132F"/>
    <w:rsid w:val="002A1B9A"/>
    <w:rsid w:val="002A1BEA"/>
    <w:rsid w:val="002A1D4E"/>
    <w:rsid w:val="002A2869"/>
    <w:rsid w:val="002A2945"/>
    <w:rsid w:val="002A2A3F"/>
    <w:rsid w:val="002A3A7C"/>
    <w:rsid w:val="002A3CE4"/>
    <w:rsid w:val="002A732F"/>
    <w:rsid w:val="002A7816"/>
    <w:rsid w:val="002A7D55"/>
    <w:rsid w:val="002B07B0"/>
    <w:rsid w:val="002B0CD6"/>
    <w:rsid w:val="002B0E2C"/>
    <w:rsid w:val="002B24D6"/>
    <w:rsid w:val="002B2566"/>
    <w:rsid w:val="002B3094"/>
    <w:rsid w:val="002B3DC1"/>
    <w:rsid w:val="002B4EAB"/>
    <w:rsid w:val="002B571E"/>
    <w:rsid w:val="002C10DC"/>
    <w:rsid w:val="002C1632"/>
    <w:rsid w:val="002C2A2F"/>
    <w:rsid w:val="002C38FB"/>
    <w:rsid w:val="002C41E6"/>
    <w:rsid w:val="002C62DC"/>
    <w:rsid w:val="002C6E3F"/>
    <w:rsid w:val="002C6F93"/>
    <w:rsid w:val="002C749C"/>
    <w:rsid w:val="002C75AD"/>
    <w:rsid w:val="002C79B5"/>
    <w:rsid w:val="002C7B43"/>
    <w:rsid w:val="002C7E2A"/>
    <w:rsid w:val="002D071A"/>
    <w:rsid w:val="002D0D34"/>
    <w:rsid w:val="002D3325"/>
    <w:rsid w:val="002D34B2"/>
    <w:rsid w:val="002D3900"/>
    <w:rsid w:val="002D48B0"/>
    <w:rsid w:val="002D48DC"/>
    <w:rsid w:val="002D4922"/>
    <w:rsid w:val="002D4E4F"/>
    <w:rsid w:val="002D55AA"/>
    <w:rsid w:val="002D5B37"/>
    <w:rsid w:val="002D740B"/>
    <w:rsid w:val="002D7637"/>
    <w:rsid w:val="002E17F2"/>
    <w:rsid w:val="002E1B48"/>
    <w:rsid w:val="002E1E84"/>
    <w:rsid w:val="002E31D8"/>
    <w:rsid w:val="002E4848"/>
    <w:rsid w:val="002E4896"/>
    <w:rsid w:val="002E4A41"/>
    <w:rsid w:val="002E4DE4"/>
    <w:rsid w:val="002E5264"/>
    <w:rsid w:val="002E722F"/>
    <w:rsid w:val="002E774F"/>
    <w:rsid w:val="002E7CAE"/>
    <w:rsid w:val="002F04BB"/>
    <w:rsid w:val="002F0B30"/>
    <w:rsid w:val="002F13E4"/>
    <w:rsid w:val="002F195D"/>
    <w:rsid w:val="002F2771"/>
    <w:rsid w:val="002F280D"/>
    <w:rsid w:val="002F282D"/>
    <w:rsid w:val="002F37A9"/>
    <w:rsid w:val="002F563A"/>
    <w:rsid w:val="002F5B33"/>
    <w:rsid w:val="002F5B9D"/>
    <w:rsid w:val="002F6D94"/>
    <w:rsid w:val="002F7E08"/>
    <w:rsid w:val="00300357"/>
    <w:rsid w:val="0030088D"/>
    <w:rsid w:val="003009E3"/>
    <w:rsid w:val="00300E91"/>
    <w:rsid w:val="003014E5"/>
    <w:rsid w:val="003016D3"/>
    <w:rsid w:val="00301CDE"/>
    <w:rsid w:val="00301CE6"/>
    <w:rsid w:val="0030256B"/>
    <w:rsid w:val="003028E5"/>
    <w:rsid w:val="00304A77"/>
    <w:rsid w:val="0030501F"/>
    <w:rsid w:val="00306286"/>
    <w:rsid w:val="0030731E"/>
    <w:rsid w:val="00307BA1"/>
    <w:rsid w:val="00311702"/>
    <w:rsid w:val="00311E82"/>
    <w:rsid w:val="00311F32"/>
    <w:rsid w:val="003120ED"/>
    <w:rsid w:val="00313FD6"/>
    <w:rsid w:val="003143BD"/>
    <w:rsid w:val="00314520"/>
    <w:rsid w:val="0031522E"/>
    <w:rsid w:val="00315336"/>
    <w:rsid w:val="00315363"/>
    <w:rsid w:val="003159DC"/>
    <w:rsid w:val="00317574"/>
    <w:rsid w:val="00317A18"/>
    <w:rsid w:val="00317B36"/>
    <w:rsid w:val="003203ED"/>
    <w:rsid w:val="0032084D"/>
    <w:rsid w:val="003208AE"/>
    <w:rsid w:val="00320C69"/>
    <w:rsid w:val="00321B9D"/>
    <w:rsid w:val="003221E4"/>
    <w:rsid w:val="0032263B"/>
    <w:rsid w:val="00322C9F"/>
    <w:rsid w:val="00323122"/>
    <w:rsid w:val="00323FC8"/>
    <w:rsid w:val="00324C31"/>
    <w:rsid w:val="00324D23"/>
    <w:rsid w:val="003252B9"/>
    <w:rsid w:val="00325404"/>
    <w:rsid w:val="003255FC"/>
    <w:rsid w:val="0032707E"/>
    <w:rsid w:val="003272C9"/>
    <w:rsid w:val="003277A3"/>
    <w:rsid w:val="00327BAB"/>
    <w:rsid w:val="00331275"/>
    <w:rsid w:val="00331470"/>
    <w:rsid w:val="00331751"/>
    <w:rsid w:val="00332683"/>
    <w:rsid w:val="00332868"/>
    <w:rsid w:val="00332A33"/>
    <w:rsid w:val="00334579"/>
    <w:rsid w:val="00335858"/>
    <w:rsid w:val="00335FC7"/>
    <w:rsid w:val="00336222"/>
    <w:rsid w:val="00336BDA"/>
    <w:rsid w:val="003372C4"/>
    <w:rsid w:val="00341284"/>
    <w:rsid w:val="00342845"/>
    <w:rsid w:val="00342BD7"/>
    <w:rsid w:val="0034367C"/>
    <w:rsid w:val="0034451C"/>
    <w:rsid w:val="00345FA5"/>
    <w:rsid w:val="003462A6"/>
    <w:rsid w:val="00346DB5"/>
    <w:rsid w:val="00347704"/>
    <w:rsid w:val="003477B1"/>
    <w:rsid w:val="003515CD"/>
    <w:rsid w:val="00351F7F"/>
    <w:rsid w:val="003538F3"/>
    <w:rsid w:val="00353EB1"/>
    <w:rsid w:val="00354D95"/>
    <w:rsid w:val="00354F87"/>
    <w:rsid w:val="00355768"/>
    <w:rsid w:val="00355DAD"/>
    <w:rsid w:val="003561CE"/>
    <w:rsid w:val="00356ECA"/>
    <w:rsid w:val="00357380"/>
    <w:rsid w:val="00357BA8"/>
    <w:rsid w:val="003602D9"/>
    <w:rsid w:val="003604CE"/>
    <w:rsid w:val="00361797"/>
    <w:rsid w:val="003620C0"/>
    <w:rsid w:val="00363E8E"/>
    <w:rsid w:val="00364942"/>
    <w:rsid w:val="003651C5"/>
    <w:rsid w:val="003655AB"/>
    <w:rsid w:val="00366970"/>
    <w:rsid w:val="00366CF4"/>
    <w:rsid w:val="00366E55"/>
    <w:rsid w:val="00367067"/>
    <w:rsid w:val="00367EE9"/>
    <w:rsid w:val="00370E47"/>
    <w:rsid w:val="00371048"/>
    <w:rsid w:val="003717AE"/>
    <w:rsid w:val="00372658"/>
    <w:rsid w:val="00372A73"/>
    <w:rsid w:val="00372BCE"/>
    <w:rsid w:val="003735FA"/>
    <w:rsid w:val="003742AC"/>
    <w:rsid w:val="00375F09"/>
    <w:rsid w:val="003763DB"/>
    <w:rsid w:val="00376873"/>
    <w:rsid w:val="00377267"/>
    <w:rsid w:val="003779B9"/>
    <w:rsid w:val="00377C92"/>
    <w:rsid w:val="00377CE1"/>
    <w:rsid w:val="0038042C"/>
    <w:rsid w:val="00380BB6"/>
    <w:rsid w:val="00381779"/>
    <w:rsid w:val="00382727"/>
    <w:rsid w:val="00382E0C"/>
    <w:rsid w:val="00383E8B"/>
    <w:rsid w:val="0038475A"/>
    <w:rsid w:val="00385BF0"/>
    <w:rsid w:val="00386ED4"/>
    <w:rsid w:val="00387CB3"/>
    <w:rsid w:val="00387DBE"/>
    <w:rsid w:val="003900C5"/>
    <w:rsid w:val="00390C33"/>
    <w:rsid w:val="00390F33"/>
    <w:rsid w:val="00390F56"/>
    <w:rsid w:val="00390F89"/>
    <w:rsid w:val="00390FDE"/>
    <w:rsid w:val="003914BE"/>
    <w:rsid w:val="00391B03"/>
    <w:rsid w:val="00391F52"/>
    <w:rsid w:val="00393545"/>
    <w:rsid w:val="003939FF"/>
    <w:rsid w:val="00397772"/>
    <w:rsid w:val="003A02A1"/>
    <w:rsid w:val="003A18E8"/>
    <w:rsid w:val="003A1C00"/>
    <w:rsid w:val="003A2223"/>
    <w:rsid w:val="003A269E"/>
    <w:rsid w:val="003A2A0F"/>
    <w:rsid w:val="003A32E5"/>
    <w:rsid w:val="003A43AC"/>
    <w:rsid w:val="003A45A1"/>
    <w:rsid w:val="003A5B0A"/>
    <w:rsid w:val="003A5FC8"/>
    <w:rsid w:val="003A6592"/>
    <w:rsid w:val="003A6BAC"/>
    <w:rsid w:val="003A70A4"/>
    <w:rsid w:val="003A7B25"/>
    <w:rsid w:val="003A7EF3"/>
    <w:rsid w:val="003B159C"/>
    <w:rsid w:val="003B2A2B"/>
    <w:rsid w:val="003B303B"/>
    <w:rsid w:val="003B369F"/>
    <w:rsid w:val="003B36A3"/>
    <w:rsid w:val="003B3DAE"/>
    <w:rsid w:val="003B4C36"/>
    <w:rsid w:val="003B4CB7"/>
    <w:rsid w:val="003B4FED"/>
    <w:rsid w:val="003B64BB"/>
    <w:rsid w:val="003B6C70"/>
    <w:rsid w:val="003B6EAA"/>
    <w:rsid w:val="003B77C8"/>
    <w:rsid w:val="003B7A40"/>
    <w:rsid w:val="003B7BF7"/>
    <w:rsid w:val="003B7F30"/>
    <w:rsid w:val="003B7FE5"/>
    <w:rsid w:val="003C11C8"/>
    <w:rsid w:val="003C1356"/>
    <w:rsid w:val="003C1E5C"/>
    <w:rsid w:val="003C2702"/>
    <w:rsid w:val="003C2B17"/>
    <w:rsid w:val="003C2C75"/>
    <w:rsid w:val="003C2D2B"/>
    <w:rsid w:val="003C32D1"/>
    <w:rsid w:val="003C37DB"/>
    <w:rsid w:val="003C4CC3"/>
    <w:rsid w:val="003C5B74"/>
    <w:rsid w:val="003C6222"/>
    <w:rsid w:val="003C7806"/>
    <w:rsid w:val="003C785F"/>
    <w:rsid w:val="003D01DC"/>
    <w:rsid w:val="003D02AB"/>
    <w:rsid w:val="003D109F"/>
    <w:rsid w:val="003D1730"/>
    <w:rsid w:val="003D2478"/>
    <w:rsid w:val="003D3C45"/>
    <w:rsid w:val="003D576F"/>
    <w:rsid w:val="003D5832"/>
    <w:rsid w:val="003D5B1F"/>
    <w:rsid w:val="003D6E43"/>
    <w:rsid w:val="003D7161"/>
    <w:rsid w:val="003E0336"/>
    <w:rsid w:val="003E056A"/>
    <w:rsid w:val="003E0C0C"/>
    <w:rsid w:val="003E14CE"/>
    <w:rsid w:val="003E15FA"/>
    <w:rsid w:val="003E1E62"/>
    <w:rsid w:val="003E2105"/>
    <w:rsid w:val="003E29C6"/>
    <w:rsid w:val="003E428E"/>
    <w:rsid w:val="003E55E4"/>
    <w:rsid w:val="003E5EDA"/>
    <w:rsid w:val="003E64F1"/>
    <w:rsid w:val="003E6FAD"/>
    <w:rsid w:val="003E70A0"/>
    <w:rsid w:val="003E74E3"/>
    <w:rsid w:val="003F05C7"/>
    <w:rsid w:val="003F0CFF"/>
    <w:rsid w:val="003F2CD4"/>
    <w:rsid w:val="003F3281"/>
    <w:rsid w:val="003F45A5"/>
    <w:rsid w:val="003F4722"/>
    <w:rsid w:val="003F48F5"/>
    <w:rsid w:val="003F558D"/>
    <w:rsid w:val="003F5875"/>
    <w:rsid w:val="003F5B06"/>
    <w:rsid w:val="003F6BBE"/>
    <w:rsid w:val="004000E8"/>
    <w:rsid w:val="0040082A"/>
    <w:rsid w:val="0040089F"/>
    <w:rsid w:val="004008BE"/>
    <w:rsid w:val="00400A56"/>
    <w:rsid w:val="00402C08"/>
    <w:rsid w:val="00402E2B"/>
    <w:rsid w:val="00403277"/>
    <w:rsid w:val="00403EE8"/>
    <w:rsid w:val="0040512B"/>
    <w:rsid w:val="00405BBE"/>
    <w:rsid w:val="00405CA5"/>
    <w:rsid w:val="00405E64"/>
    <w:rsid w:val="004063CF"/>
    <w:rsid w:val="00407CD3"/>
    <w:rsid w:val="00410134"/>
    <w:rsid w:val="00410B72"/>
    <w:rsid w:val="00410B86"/>
    <w:rsid w:val="00410F18"/>
    <w:rsid w:val="00411E1E"/>
    <w:rsid w:val="0041223C"/>
    <w:rsid w:val="0041263E"/>
    <w:rsid w:val="00412925"/>
    <w:rsid w:val="00412D6D"/>
    <w:rsid w:val="00413AAC"/>
    <w:rsid w:val="00413E92"/>
    <w:rsid w:val="004149FA"/>
    <w:rsid w:val="00415C0A"/>
    <w:rsid w:val="004166BB"/>
    <w:rsid w:val="00416B2D"/>
    <w:rsid w:val="00416E4A"/>
    <w:rsid w:val="00420060"/>
    <w:rsid w:val="00420FCD"/>
    <w:rsid w:val="00421105"/>
    <w:rsid w:val="00421BA9"/>
    <w:rsid w:val="00422AA4"/>
    <w:rsid w:val="0042317D"/>
    <w:rsid w:val="004232CD"/>
    <w:rsid w:val="00423F71"/>
    <w:rsid w:val="0042414C"/>
    <w:rsid w:val="00424178"/>
    <w:rsid w:val="004242F4"/>
    <w:rsid w:val="00425270"/>
    <w:rsid w:val="00427248"/>
    <w:rsid w:val="004276CE"/>
    <w:rsid w:val="00430A24"/>
    <w:rsid w:val="004316B3"/>
    <w:rsid w:val="00431F8C"/>
    <w:rsid w:val="004360B1"/>
    <w:rsid w:val="0043646D"/>
    <w:rsid w:val="0043674E"/>
    <w:rsid w:val="00437447"/>
    <w:rsid w:val="0043749A"/>
    <w:rsid w:val="00437C69"/>
    <w:rsid w:val="00441523"/>
    <w:rsid w:val="00441A92"/>
    <w:rsid w:val="00442939"/>
    <w:rsid w:val="004431DC"/>
    <w:rsid w:val="00444849"/>
    <w:rsid w:val="00444F56"/>
    <w:rsid w:val="00445599"/>
    <w:rsid w:val="00445B78"/>
    <w:rsid w:val="00446488"/>
    <w:rsid w:val="00446F0E"/>
    <w:rsid w:val="00447DCB"/>
    <w:rsid w:val="004501C6"/>
    <w:rsid w:val="004517AA"/>
    <w:rsid w:val="004522E3"/>
    <w:rsid w:val="00452CAC"/>
    <w:rsid w:val="00452DF4"/>
    <w:rsid w:val="00456F22"/>
    <w:rsid w:val="00456FBA"/>
    <w:rsid w:val="00457565"/>
    <w:rsid w:val="004577C7"/>
    <w:rsid w:val="00457881"/>
    <w:rsid w:val="00457AFD"/>
    <w:rsid w:val="00457B71"/>
    <w:rsid w:val="00457D40"/>
    <w:rsid w:val="00460C9B"/>
    <w:rsid w:val="00460F4E"/>
    <w:rsid w:val="00462665"/>
    <w:rsid w:val="004628A6"/>
    <w:rsid w:val="00462994"/>
    <w:rsid w:val="00464689"/>
    <w:rsid w:val="00465798"/>
    <w:rsid w:val="00465A9A"/>
    <w:rsid w:val="00466133"/>
    <w:rsid w:val="00466688"/>
    <w:rsid w:val="004669E2"/>
    <w:rsid w:val="00466BE6"/>
    <w:rsid w:val="00467A58"/>
    <w:rsid w:val="00467BC6"/>
    <w:rsid w:val="00470A5C"/>
    <w:rsid w:val="00470C31"/>
    <w:rsid w:val="004710F2"/>
    <w:rsid w:val="004713FB"/>
    <w:rsid w:val="00471DE0"/>
    <w:rsid w:val="004725E1"/>
    <w:rsid w:val="00473143"/>
    <w:rsid w:val="004734D0"/>
    <w:rsid w:val="00473F46"/>
    <w:rsid w:val="00474F79"/>
    <w:rsid w:val="004750BA"/>
    <w:rsid w:val="00475125"/>
    <w:rsid w:val="0047556B"/>
    <w:rsid w:val="004756B9"/>
    <w:rsid w:val="004758FB"/>
    <w:rsid w:val="00475F0F"/>
    <w:rsid w:val="00476D8D"/>
    <w:rsid w:val="00476E1A"/>
    <w:rsid w:val="00477768"/>
    <w:rsid w:val="00480233"/>
    <w:rsid w:val="0048082A"/>
    <w:rsid w:val="004808C3"/>
    <w:rsid w:val="0048186E"/>
    <w:rsid w:val="00482E2D"/>
    <w:rsid w:val="00482F25"/>
    <w:rsid w:val="00483228"/>
    <w:rsid w:val="00483779"/>
    <w:rsid w:val="00483B2B"/>
    <w:rsid w:val="0048440B"/>
    <w:rsid w:val="00484916"/>
    <w:rsid w:val="004857AB"/>
    <w:rsid w:val="00485D6D"/>
    <w:rsid w:val="0048605B"/>
    <w:rsid w:val="00487A8D"/>
    <w:rsid w:val="004914B0"/>
    <w:rsid w:val="00491D60"/>
    <w:rsid w:val="00492BC5"/>
    <w:rsid w:val="00492D0C"/>
    <w:rsid w:val="00492FF2"/>
    <w:rsid w:val="004949CF"/>
    <w:rsid w:val="004964F1"/>
    <w:rsid w:val="004A16BC"/>
    <w:rsid w:val="004A20EB"/>
    <w:rsid w:val="004A2B7F"/>
    <w:rsid w:val="004A2B94"/>
    <w:rsid w:val="004A4A31"/>
    <w:rsid w:val="004A4FCA"/>
    <w:rsid w:val="004A54A0"/>
    <w:rsid w:val="004A68F6"/>
    <w:rsid w:val="004A7880"/>
    <w:rsid w:val="004A7D54"/>
    <w:rsid w:val="004B1975"/>
    <w:rsid w:val="004B29EA"/>
    <w:rsid w:val="004B338D"/>
    <w:rsid w:val="004B4371"/>
    <w:rsid w:val="004B4D40"/>
    <w:rsid w:val="004B5398"/>
    <w:rsid w:val="004B5CCE"/>
    <w:rsid w:val="004B6357"/>
    <w:rsid w:val="004B6F6A"/>
    <w:rsid w:val="004B7C0C"/>
    <w:rsid w:val="004C00C8"/>
    <w:rsid w:val="004C077F"/>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4F4E"/>
    <w:rsid w:val="004D50FF"/>
    <w:rsid w:val="004D74E6"/>
    <w:rsid w:val="004D7EBD"/>
    <w:rsid w:val="004E0AE3"/>
    <w:rsid w:val="004E0D07"/>
    <w:rsid w:val="004E1140"/>
    <w:rsid w:val="004E14AF"/>
    <w:rsid w:val="004E14FC"/>
    <w:rsid w:val="004E223E"/>
    <w:rsid w:val="004E23BF"/>
    <w:rsid w:val="004E2680"/>
    <w:rsid w:val="004E28F9"/>
    <w:rsid w:val="004E34AD"/>
    <w:rsid w:val="004E3BFB"/>
    <w:rsid w:val="004E462E"/>
    <w:rsid w:val="004E4875"/>
    <w:rsid w:val="004E5038"/>
    <w:rsid w:val="004E53EC"/>
    <w:rsid w:val="004E56DC"/>
    <w:rsid w:val="004E58B5"/>
    <w:rsid w:val="004E5E3C"/>
    <w:rsid w:val="004E65F8"/>
    <w:rsid w:val="004E6890"/>
    <w:rsid w:val="004E6E10"/>
    <w:rsid w:val="004E7079"/>
    <w:rsid w:val="004E72AC"/>
    <w:rsid w:val="004E76F4"/>
    <w:rsid w:val="004F04FB"/>
    <w:rsid w:val="004F0AD3"/>
    <w:rsid w:val="004F0B4E"/>
    <w:rsid w:val="004F0B6C"/>
    <w:rsid w:val="004F1E2F"/>
    <w:rsid w:val="004F2078"/>
    <w:rsid w:val="004F341A"/>
    <w:rsid w:val="004F3EA0"/>
    <w:rsid w:val="004F40FB"/>
    <w:rsid w:val="004F4BC3"/>
    <w:rsid w:val="004F4DA3"/>
    <w:rsid w:val="004F7109"/>
    <w:rsid w:val="004F7F15"/>
    <w:rsid w:val="0050137E"/>
    <w:rsid w:val="00501AB9"/>
    <w:rsid w:val="0050212F"/>
    <w:rsid w:val="00502489"/>
    <w:rsid w:val="0050480A"/>
    <w:rsid w:val="0050502B"/>
    <w:rsid w:val="005050A4"/>
    <w:rsid w:val="00505D57"/>
    <w:rsid w:val="00506557"/>
    <w:rsid w:val="005065B3"/>
    <w:rsid w:val="0050677A"/>
    <w:rsid w:val="005108D8"/>
    <w:rsid w:val="00510949"/>
    <w:rsid w:val="00510B0E"/>
    <w:rsid w:val="00511409"/>
    <w:rsid w:val="005116C9"/>
    <w:rsid w:val="005116F9"/>
    <w:rsid w:val="005121D0"/>
    <w:rsid w:val="00513986"/>
    <w:rsid w:val="00513FFA"/>
    <w:rsid w:val="005153A7"/>
    <w:rsid w:val="00515641"/>
    <w:rsid w:val="0051612B"/>
    <w:rsid w:val="00516785"/>
    <w:rsid w:val="00517309"/>
    <w:rsid w:val="00517D92"/>
    <w:rsid w:val="005201C9"/>
    <w:rsid w:val="0052070D"/>
    <w:rsid w:val="00520711"/>
    <w:rsid w:val="005218F2"/>
    <w:rsid w:val="005219CF"/>
    <w:rsid w:val="00521AC8"/>
    <w:rsid w:val="00521CFD"/>
    <w:rsid w:val="00522DD3"/>
    <w:rsid w:val="00522E92"/>
    <w:rsid w:val="00523766"/>
    <w:rsid w:val="005237C1"/>
    <w:rsid w:val="00523AF7"/>
    <w:rsid w:val="005247FC"/>
    <w:rsid w:val="00524B16"/>
    <w:rsid w:val="00527B9C"/>
    <w:rsid w:val="00530EE3"/>
    <w:rsid w:val="00533946"/>
    <w:rsid w:val="00533BF0"/>
    <w:rsid w:val="005340EA"/>
    <w:rsid w:val="00534B59"/>
    <w:rsid w:val="00534E04"/>
    <w:rsid w:val="00536759"/>
    <w:rsid w:val="00537C62"/>
    <w:rsid w:val="005406FF"/>
    <w:rsid w:val="00542910"/>
    <w:rsid w:val="00542971"/>
    <w:rsid w:val="0054411E"/>
    <w:rsid w:val="00546970"/>
    <w:rsid w:val="00546D80"/>
    <w:rsid w:val="0054778F"/>
    <w:rsid w:val="00550A9E"/>
    <w:rsid w:val="00551505"/>
    <w:rsid w:val="00551F97"/>
    <w:rsid w:val="00552790"/>
    <w:rsid w:val="00553466"/>
    <w:rsid w:val="00554E19"/>
    <w:rsid w:val="00555A0C"/>
    <w:rsid w:val="0055776D"/>
    <w:rsid w:val="00557F9F"/>
    <w:rsid w:val="005600CD"/>
    <w:rsid w:val="0056108B"/>
    <w:rsid w:val="0056121F"/>
    <w:rsid w:val="00561A8D"/>
    <w:rsid w:val="00562BE0"/>
    <w:rsid w:val="0056382C"/>
    <w:rsid w:val="00563A00"/>
    <w:rsid w:val="00564500"/>
    <w:rsid w:val="00564533"/>
    <w:rsid w:val="00564B5F"/>
    <w:rsid w:val="005653FB"/>
    <w:rsid w:val="005654F2"/>
    <w:rsid w:val="005659D7"/>
    <w:rsid w:val="005666A3"/>
    <w:rsid w:val="00567F14"/>
    <w:rsid w:val="00570A4F"/>
    <w:rsid w:val="00570FD7"/>
    <w:rsid w:val="005715D4"/>
    <w:rsid w:val="00571944"/>
    <w:rsid w:val="00572505"/>
    <w:rsid w:val="00572CD0"/>
    <w:rsid w:val="00573008"/>
    <w:rsid w:val="00573574"/>
    <w:rsid w:val="00574563"/>
    <w:rsid w:val="00574D19"/>
    <w:rsid w:val="00576173"/>
    <w:rsid w:val="00577EDF"/>
    <w:rsid w:val="0058176D"/>
    <w:rsid w:val="00582809"/>
    <w:rsid w:val="00584AE9"/>
    <w:rsid w:val="0058626D"/>
    <w:rsid w:val="00587588"/>
    <w:rsid w:val="0058798C"/>
    <w:rsid w:val="005900FA"/>
    <w:rsid w:val="00593281"/>
    <w:rsid w:val="005935A4"/>
    <w:rsid w:val="00593654"/>
    <w:rsid w:val="00593F25"/>
    <w:rsid w:val="005948C2"/>
    <w:rsid w:val="00594D82"/>
    <w:rsid w:val="00595CA3"/>
    <w:rsid w:val="00595DCA"/>
    <w:rsid w:val="005963F9"/>
    <w:rsid w:val="00596880"/>
    <w:rsid w:val="0059689B"/>
    <w:rsid w:val="005970CA"/>
    <w:rsid w:val="0059755F"/>
    <w:rsid w:val="0059779B"/>
    <w:rsid w:val="00597A06"/>
    <w:rsid w:val="005A01ED"/>
    <w:rsid w:val="005A0FC9"/>
    <w:rsid w:val="005A209A"/>
    <w:rsid w:val="005A2379"/>
    <w:rsid w:val="005A29FD"/>
    <w:rsid w:val="005A3D63"/>
    <w:rsid w:val="005A430D"/>
    <w:rsid w:val="005A6410"/>
    <w:rsid w:val="005A662D"/>
    <w:rsid w:val="005B04B2"/>
    <w:rsid w:val="005B0C75"/>
    <w:rsid w:val="005B0EE1"/>
    <w:rsid w:val="005B1409"/>
    <w:rsid w:val="005B1A92"/>
    <w:rsid w:val="005B2FF0"/>
    <w:rsid w:val="005B35D7"/>
    <w:rsid w:val="005B35EC"/>
    <w:rsid w:val="005B392A"/>
    <w:rsid w:val="005B3AA3"/>
    <w:rsid w:val="005B4109"/>
    <w:rsid w:val="005B4C64"/>
    <w:rsid w:val="005B50F3"/>
    <w:rsid w:val="005B536A"/>
    <w:rsid w:val="005B5F1F"/>
    <w:rsid w:val="005B6F83"/>
    <w:rsid w:val="005C0B37"/>
    <w:rsid w:val="005C111A"/>
    <w:rsid w:val="005C14FF"/>
    <w:rsid w:val="005C268C"/>
    <w:rsid w:val="005C2E7D"/>
    <w:rsid w:val="005C430F"/>
    <w:rsid w:val="005C51EE"/>
    <w:rsid w:val="005C60E7"/>
    <w:rsid w:val="005C677E"/>
    <w:rsid w:val="005C74FB"/>
    <w:rsid w:val="005C79A1"/>
    <w:rsid w:val="005D0437"/>
    <w:rsid w:val="005D0AD3"/>
    <w:rsid w:val="005D1602"/>
    <w:rsid w:val="005D20E3"/>
    <w:rsid w:val="005D238E"/>
    <w:rsid w:val="005D276F"/>
    <w:rsid w:val="005D3AB9"/>
    <w:rsid w:val="005D3B60"/>
    <w:rsid w:val="005D42FE"/>
    <w:rsid w:val="005D4F9A"/>
    <w:rsid w:val="005D6372"/>
    <w:rsid w:val="005D6607"/>
    <w:rsid w:val="005D70B1"/>
    <w:rsid w:val="005D769D"/>
    <w:rsid w:val="005E0098"/>
    <w:rsid w:val="005E1238"/>
    <w:rsid w:val="005E149E"/>
    <w:rsid w:val="005E19C7"/>
    <w:rsid w:val="005E29D9"/>
    <w:rsid w:val="005E30F8"/>
    <w:rsid w:val="005E385F"/>
    <w:rsid w:val="005E3FB8"/>
    <w:rsid w:val="005E46BA"/>
    <w:rsid w:val="005E5B81"/>
    <w:rsid w:val="005E5E14"/>
    <w:rsid w:val="005E6218"/>
    <w:rsid w:val="005E71B7"/>
    <w:rsid w:val="005E7E71"/>
    <w:rsid w:val="005F14A2"/>
    <w:rsid w:val="005F1727"/>
    <w:rsid w:val="005F2CB1"/>
    <w:rsid w:val="005F3025"/>
    <w:rsid w:val="005F4379"/>
    <w:rsid w:val="005F4B7A"/>
    <w:rsid w:val="005F4DE4"/>
    <w:rsid w:val="005F618C"/>
    <w:rsid w:val="005F70BD"/>
    <w:rsid w:val="005F728B"/>
    <w:rsid w:val="005F78FD"/>
    <w:rsid w:val="005F7FC2"/>
    <w:rsid w:val="00601001"/>
    <w:rsid w:val="00601152"/>
    <w:rsid w:val="00601703"/>
    <w:rsid w:val="00602442"/>
    <w:rsid w:val="006025E3"/>
    <w:rsid w:val="006026A5"/>
    <w:rsid w:val="0060283C"/>
    <w:rsid w:val="006029B6"/>
    <w:rsid w:val="00602C0F"/>
    <w:rsid w:val="0060375B"/>
    <w:rsid w:val="00604F14"/>
    <w:rsid w:val="00606979"/>
    <w:rsid w:val="006070C7"/>
    <w:rsid w:val="00607583"/>
    <w:rsid w:val="006100AE"/>
    <w:rsid w:val="00611241"/>
    <w:rsid w:val="00611289"/>
    <w:rsid w:val="00611AB8"/>
    <w:rsid w:val="00611B83"/>
    <w:rsid w:val="00613257"/>
    <w:rsid w:val="00614B7D"/>
    <w:rsid w:val="0061657A"/>
    <w:rsid w:val="006170B7"/>
    <w:rsid w:val="006177E1"/>
    <w:rsid w:val="0061787A"/>
    <w:rsid w:val="00617F58"/>
    <w:rsid w:val="00620A71"/>
    <w:rsid w:val="00620D80"/>
    <w:rsid w:val="006210BB"/>
    <w:rsid w:val="006234A6"/>
    <w:rsid w:val="00623BFB"/>
    <w:rsid w:val="006245EB"/>
    <w:rsid w:val="006247E5"/>
    <w:rsid w:val="006252DB"/>
    <w:rsid w:val="006255BB"/>
    <w:rsid w:val="0062591E"/>
    <w:rsid w:val="00625BC6"/>
    <w:rsid w:val="00625D74"/>
    <w:rsid w:val="006279E0"/>
    <w:rsid w:val="00627AC4"/>
    <w:rsid w:val="00630001"/>
    <w:rsid w:val="00630FED"/>
    <w:rsid w:val="006311B3"/>
    <w:rsid w:val="00631D09"/>
    <w:rsid w:val="006327F8"/>
    <w:rsid w:val="0063284C"/>
    <w:rsid w:val="0063321F"/>
    <w:rsid w:val="006335A4"/>
    <w:rsid w:val="00633A01"/>
    <w:rsid w:val="00633BA9"/>
    <w:rsid w:val="00636398"/>
    <w:rsid w:val="006368D3"/>
    <w:rsid w:val="006373F3"/>
    <w:rsid w:val="006377EC"/>
    <w:rsid w:val="00637C24"/>
    <w:rsid w:val="0064007D"/>
    <w:rsid w:val="006407B3"/>
    <w:rsid w:val="00640CBA"/>
    <w:rsid w:val="00640F63"/>
    <w:rsid w:val="00641236"/>
    <w:rsid w:val="0064151F"/>
    <w:rsid w:val="00641533"/>
    <w:rsid w:val="00641AC3"/>
    <w:rsid w:val="0064208D"/>
    <w:rsid w:val="006423EC"/>
    <w:rsid w:val="00642A8A"/>
    <w:rsid w:val="00643475"/>
    <w:rsid w:val="0064396A"/>
    <w:rsid w:val="00644700"/>
    <w:rsid w:val="0064624E"/>
    <w:rsid w:val="0064639C"/>
    <w:rsid w:val="00646461"/>
    <w:rsid w:val="00646ACC"/>
    <w:rsid w:val="00646C1A"/>
    <w:rsid w:val="00647336"/>
    <w:rsid w:val="00647DBB"/>
    <w:rsid w:val="00650AB9"/>
    <w:rsid w:val="00652A36"/>
    <w:rsid w:val="0065352B"/>
    <w:rsid w:val="00653680"/>
    <w:rsid w:val="00654331"/>
    <w:rsid w:val="00655733"/>
    <w:rsid w:val="00655ACD"/>
    <w:rsid w:val="00656533"/>
    <w:rsid w:val="00656A92"/>
    <w:rsid w:val="00656C79"/>
    <w:rsid w:val="00656DDE"/>
    <w:rsid w:val="006572F3"/>
    <w:rsid w:val="00657775"/>
    <w:rsid w:val="00657F33"/>
    <w:rsid w:val="0066011D"/>
    <w:rsid w:val="006605D6"/>
    <w:rsid w:val="006607C0"/>
    <w:rsid w:val="00660B62"/>
    <w:rsid w:val="006613A6"/>
    <w:rsid w:val="006627A2"/>
    <w:rsid w:val="006634E6"/>
    <w:rsid w:val="00663656"/>
    <w:rsid w:val="006655EE"/>
    <w:rsid w:val="00665B0E"/>
    <w:rsid w:val="0066690B"/>
    <w:rsid w:val="00667EE7"/>
    <w:rsid w:val="00670922"/>
    <w:rsid w:val="00670BE1"/>
    <w:rsid w:val="00671101"/>
    <w:rsid w:val="006711D7"/>
    <w:rsid w:val="00671334"/>
    <w:rsid w:val="0067218F"/>
    <w:rsid w:val="00672C9A"/>
    <w:rsid w:val="00672DB0"/>
    <w:rsid w:val="006741F2"/>
    <w:rsid w:val="006742A9"/>
    <w:rsid w:val="00674CC3"/>
    <w:rsid w:val="00674F8C"/>
    <w:rsid w:val="00675AEB"/>
    <w:rsid w:val="00675C72"/>
    <w:rsid w:val="00675F4A"/>
    <w:rsid w:val="006771F9"/>
    <w:rsid w:val="006776D7"/>
    <w:rsid w:val="00681003"/>
    <w:rsid w:val="006817C9"/>
    <w:rsid w:val="006822E8"/>
    <w:rsid w:val="0068280F"/>
    <w:rsid w:val="00682D15"/>
    <w:rsid w:val="00683CE2"/>
    <w:rsid w:val="00683ECE"/>
    <w:rsid w:val="0068406A"/>
    <w:rsid w:val="0068415C"/>
    <w:rsid w:val="00685266"/>
    <w:rsid w:val="006854F9"/>
    <w:rsid w:val="006864DB"/>
    <w:rsid w:val="00686A69"/>
    <w:rsid w:val="00687A8E"/>
    <w:rsid w:val="006909A5"/>
    <w:rsid w:val="00691BB6"/>
    <w:rsid w:val="00692FAD"/>
    <w:rsid w:val="00692FEF"/>
    <w:rsid w:val="00693221"/>
    <w:rsid w:val="006933BE"/>
    <w:rsid w:val="00693F30"/>
    <w:rsid w:val="0069481A"/>
    <w:rsid w:val="00695FC2"/>
    <w:rsid w:val="00696949"/>
    <w:rsid w:val="00696C3E"/>
    <w:rsid w:val="00696C67"/>
    <w:rsid w:val="00696CBA"/>
    <w:rsid w:val="00697052"/>
    <w:rsid w:val="006A0F5D"/>
    <w:rsid w:val="006A46FB"/>
    <w:rsid w:val="006A4CF4"/>
    <w:rsid w:val="006A59D9"/>
    <w:rsid w:val="006A5D53"/>
    <w:rsid w:val="006A5E28"/>
    <w:rsid w:val="006A682C"/>
    <w:rsid w:val="006A697B"/>
    <w:rsid w:val="006A7AFF"/>
    <w:rsid w:val="006B15BB"/>
    <w:rsid w:val="006B1816"/>
    <w:rsid w:val="006B1F30"/>
    <w:rsid w:val="006B2016"/>
    <w:rsid w:val="006B2099"/>
    <w:rsid w:val="006B3688"/>
    <w:rsid w:val="006B50CF"/>
    <w:rsid w:val="006B7380"/>
    <w:rsid w:val="006C03B8"/>
    <w:rsid w:val="006C2D83"/>
    <w:rsid w:val="006C479F"/>
    <w:rsid w:val="006C54DE"/>
    <w:rsid w:val="006C5EC9"/>
    <w:rsid w:val="006C6059"/>
    <w:rsid w:val="006C662D"/>
    <w:rsid w:val="006C67B4"/>
    <w:rsid w:val="006C7522"/>
    <w:rsid w:val="006D01C3"/>
    <w:rsid w:val="006D1520"/>
    <w:rsid w:val="006D26B5"/>
    <w:rsid w:val="006D34DC"/>
    <w:rsid w:val="006D3DD3"/>
    <w:rsid w:val="006D3EE4"/>
    <w:rsid w:val="006D58A1"/>
    <w:rsid w:val="006D6781"/>
    <w:rsid w:val="006D6F08"/>
    <w:rsid w:val="006D7248"/>
    <w:rsid w:val="006D7795"/>
    <w:rsid w:val="006E062C"/>
    <w:rsid w:val="006E0B05"/>
    <w:rsid w:val="006E0D1E"/>
    <w:rsid w:val="006E1C82"/>
    <w:rsid w:val="006E28B7"/>
    <w:rsid w:val="006E2A9B"/>
    <w:rsid w:val="006E3310"/>
    <w:rsid w:val="006E4E39"/>
    <w:rsid w:val="006E565E"/>
    <w:rsid w:val="006E5F88"/>
    <w:rsid w:val="006E657C"/>
    <w:rsid w:val="006E673D"/>
    <w:rsid w:val="006E6838"/>
    <w:rsid w:val="006E69C0"/>
    <w:rsid w:val="006E6FE0"/>
    <w:rsid w:val="006E7D3B"/>
    <w:rsid w:val="006E7D5E"/>
    <w:rsid w:val="006F0467"/>
    <w:rsid w:val="006F04F0"/>
    <w:rsid w:val="006F09DE"/>
    <w:rsid w:val="006F0F96"/>
    <w:rsid w:val="006F1B70"/>
    <w:rsid w:val="006F2648"/>
    <w:rsid w:val="006F341D"/>
    <w:rsid w:val="006F39C2"/>
    <w:rsid w:val="006F3CDE"/>
    <w:rsid w:val="006F58D4"/>
    <w:rsid w:val="006F5966"/>
    <w:rsid w:val="006F624C"/>
    <w:rsid w:val="006F6582"/>
    <w:rsid w:val="006F6E1B"/>
    <w:rsid w:val="006F791F"/>
    <w:rsid w:val="00700EDD"/>
    <w:rsid w:val="00702483"/>
    <w:rsid w:val="0070346E"/>
    <w:rsid w:val="00703E7B"/>
    <w:rsid w:val="0070405B"/>
    <w:rsid w:val="00704EDB"/>
    <w:rsid w:val="00705BF4"/>
    <w:rsid w:val="00705D4B"/>
    <w:rsid w:val="00705E54"/>
    <w:rsid w:val="00706029"/>
    <w:rsid w:val="00706101"/>
    <w:rsid w:val="00707072"/>
    <w:rsid w:val="0070720A"/>
    <w:rsid w:val="00707728"/>
    <w:rsid w:val="00707D61"/>
    <w:rsid w:val="00707DE6"/>
    <w:rsid w:val="00710974"/>
    <w:rsid w:val="00710A09"/>
    <w:rsid w:val="00711B88"/>
    <w:rsid w:val="00712287"/>
    <w:rsid w:val="00712772"/>
    <w:rsid w:val="007141B1"/>
    <w:rsid w:val="007148D3"/>
    <w:rsid w:val="00715B9A"/>
    <w:rsid w:val="00716F9F"/>
    <w:rsid w:val="00717A67"/>
    <w:rsid w:val="00720067"/>
    <w:rsid w:val="00720133"/>
    <w:rsid w:val="00720A10"/>
    <w:rsid w:val="00720EAC"/>
    <w:rsid w:val="00723CDB"/>
    <w:rsid w:val="00724D45"/>
    <w:rsid w:val="007257D0"/>
    <w:rsid w:val="00725CF4"/>
    <w:rsid w:val="00726EA6"/>
    <w:rsid w:val="00727208"/>
    <w:rsid w:val="00727680"/>
    <w:rsid w:val="007329F5"/>
    <w:rsid w:val="00732FC5"/>
    <w:rsid w:val="0073310A"/>
    <w:rsid w:val="00733F2C"/>
    <w:rsid w:val="007348B1"/>
    <w:rsid w:val="007362A6"/>
    <w:rsid w:val="00736332"/>
    <w:rsid w:val="00736422"/>
    <w:rsid w:val="007368C2"/>
    <w:rsid w:val="007368F9"/>
    <w:rsid w:val="00736D7D"/>
    <w:rsid w:val="00737131"/>
    <w:rsid w:val="007375D9"/>
    <w:rsid w:val="007406CA"/>
    <w:rsid w:val="00740E58"/>
    <w:rsid w:val="00741E1C"/>
    <w:rsid w:val="007427C5"/>
    <w:rsid w:val="00742F72"/>
    <w:rsid w:val="007445A0"/>
    <w:rsid w:val="007447EB"/>
    <w:rsid w:val="0074524B"/>
    <w:rsid w:val="0074534F"/>
    <w:rsid w:val="007457C0"/>
    <w:rsid w:val="007460C3"/>
    <w:rsid w:val="00746AE9"/>
    <w:rsid w:val="00746DE6"/>
    <w:rsid w:val="00747D8B"/>
    <w:rsid w:val="00750043"/>
    <w:rsid w:val="00751228"/>
    <w:rsid w:val="00751434"/>
    <w:rsid w:val="00751FFB"/>
    <w:rsid w:val="007524E6"/>
    <w:rsid w:val="00752508"/>
    <w:rsid w:val="007529F9"/>
    <w:rsid w:val="007533BE"/>
    <w:rsid w:val="007550FB"/>
    <w:rsid w:val="00755533"/>
    <w:rsid w:val="00755537"/>
    <w:rsid w:val="0075572D"/>
    <w:rsid w:val="00756EE4"/>
    <w:rsid w:val="007571E1"/>
    <w:rsid w:val="00757A72"/>
    <w:rsid w:val="007604B2"/>
    <w:rsid w:val="00760A0B"/>
    <w:rsid w:val="007616FF"/>
    <w:rsid w:val="00762357"/>
    <w:rsid w:val="007631BA"/>
    <w:rsid w:val="00764022"/>
    <w:rsid w:val="00765281"/>
    <w:rsid w:val="00765C7D"/>
    <w:rsid w:val="00765F3F"/>
    <w:rsid w:val="00766BAD"/>
    <w:rsid w:val="0076712D"/>
    <w:rsid w:val="00771318"/>
    <w:rsid w:val="00771494"/>
    <w:rsid w:val="007715BE"/>
    <w:rsid w:val="0077173B"/>
    <w:rsid w:val="007729A2"/>
    <w:rsid w:val="00772B62"/>
    <w:rsid w:val="00773F70"/>
    <w:rsid w:val="00774352"/>
    <w:rsid w:val="00774902"/>
    <w:rsid w:val="00774EE3"/>
    <w:rsid w:val="0077508D"/>
    <w:rsid w:val="007754F1"/>
    <w:rsid w:val="007755F2"/>
    <w:rsid w:val="00776971"/>
    <w:rsid w:val="007769F8"/>
    <w:rsid w:val="00776FC7"/>
    <w:rsid w:val="007774D1"/>
    <w:rsid w:val="0078023D"/>
    <w:rsid w:val="00780A80"/>
    <w:rsid w:val="00780C22"/>
    <w:rsid w:val="0078177E"/>
    <w:rsid w:val="00781DB7"/>
    <w:rsid w:val="007829A8"/>
    <w:rsid w:val="007829D4"/>
    <w:rsid w:val="00782A0F"/>
    <w:rsid w:val="0078304C"/>
    <w:rsid w:val="00783673"/>
    <w:rsid w:val="00783E4C"/>
    <w:rsid w:val="007844D3"/>
    <w:rsid w:val="00784D31"/>
    <w:rsid w:val="00784EF4"/>
    <w:rsid w:val="00785490"/>
    <w:rsid w:val="00786A3B"/>
    <w:rsid w:val="007925EA"/>
    <w:rsid w:val="00793278"/>
    <w:rsid w:val="00793CD8"/>
    <w:rsid w:val="0079473E"/>
    <w:rsid w:val="00795C92"/>
    <w:rsid w:val="00796231"/>
    <w:rsid w:val="00797F95"/>
    <w:rsid w:val="007A07B3"/>
    <w:rsid w:val="007A1CB3"/>
    <w:rsid w:val="007A306F"/>
    <w:rsid w:val="007A3331"/>
    <w:rsid w:val="007A3DEA"/>
    <w:rsid w:val="007A43A6"/>
    <w:rsid w:val="007A58A6"/>
    <w:rsid w:val="007A5AB7"/>
    <w:rsid w:val="007A76B2"/>
    <w:rsid w:val="007A7745"/>
    <w:rsid w:val="007B012B"/>
    <w:rsid w:val="007B0BCC"/>
    <w:rsid w:val="007B3D2D"/>
    <w:rsid w:val="007B50AE"/>
    <w:rsid w:val="007B51DF"/>
    <w:rsid w:val="007B5925"/>
    <w:rsid w:val="007B5BF6"/>
    <w:rsid w:val="007B5CB3"/>
    <w:rsid w:val="007B69B7"/>
    <w:rsid w:val="007B7574"/>
    <w:rsid w:val="007C05DD"/>
    <w:rsid w:val="007C1DA6"/>
    <w:rsid w:val="007C329D"/>
    <w:rsid w:val="007C3D18"/>
    <w:rsid w:val="007C568E"/>
    <w:rsid w:val="007C60BF"/>
    <w:rsid w:val="007C62D2"/>
    <w:rsid w:val="007C6A07"/>
    <w:rsid w:val="007C6D52"/>
    <w:rsid w:val="007C6D8A"/>
    <w:rsid w:val="007C75A1"/>
    <w:rsid w:val="007C77A5"/>
    <w:rsid w:val="007C7909"/>
    <w:rsid w:val="007D04E5"/>
    <w:rsid w:val="007D0831"/>
    <w:rsid w:val="007D183C"/>
    <w:rsid w:val="007D1C19"/>
    <w:rsid w:val="007D2FAD"/>
    <w:rsid w:val="007D4367"/>
    <w:rsid w:val="007D4A39"/>
    <w:rsid w:val="007D4CBE"/>
    <w:rsid w:val="007D5542"/>
    <w:rsid w:val="007D5901"/>
    <w:rsid w:val="007D5AB6"/>
    <w:rsid w:val="007D7526"/>
    <w:rsid w:val="007E0126"/>
    <w:rsid w:val="007E01A1"/>
    <w:rsid w:val="007E1E91"/>
    <w:rsid w:val="007E245A"/>
    <w:rsid w:val="007E3113"/>
    <w:rsid w:val="007E41BD"/>
    <w:rsid w:val="007E4610"/>
    <w:rsid w:val="007E4715"/>
    <w:rsid w:val="007E4962"/>
    <w:rsid w:val="007E4B29"/>
    <w:rsid w:val="007E505B"/>
    <w:rsid w:val="007E555B"/>
    <w:rsid w:val="007E55A1"/>
    <w:rsid w:val="007E7091"/>
    <w:rsid w:val="007E70B1"/>
    <w:rsid w:val="007F02CE"/>
    <w:rsid w:val="007F02EF"/>
    <w:rsid w:val="007F03EC"/>
    <w:rsid w:val="007F07FE"/>
    <w:rsid w:val="007F17D8"/>
    <w:rsid w:val="007F490B"/>
    <w:rsid w:val="007F794C"/>
    <w:rsid w:val="00800E2F"/>
    <w:rsid w:val="008028AD"/>
    <w:rsid w:val="00802A9B"/>
    <w:rsid w:val="00803466"/>
    <w:rsid w:val="00803FAE"/>
    <w:rsid w:val="00804A5B"/>
    <w:rsid w:val="00805BE1"/>
    <w:rsid w:val="0080605F"/>
    <w:rsid w:val="00806429"/>
    <w:rsid w:val="0080670B"/>
    <w:rsid w:val="0080739A"/>
    <w:rsid w:val="00807786"/>
    <w:rsid w:val="008077DE"/>
    <w:rsid w:val="0081004B"/>
    <w:rsid w:val="008103A5"/>
    <w:rsid w:val="00810962"/>
    <w:rsid w:val="00811804"/>
    <w:rsid w:val="00811FCB"/>
    <w:rsid w:val="008129F3"/>
    <w:rsid w:val="0081427D"/>
    <w:rsid w:val="008144B7"/>
    <w:rsid w:val="008158D6"/>
    <w:rsid w:val="00815A5A"/>
    <w:rsid w:val="00815E91"/>
    <w:rsid w:val="008170B7"/>
    <w:rsid w:val="00817196"/>
    <w:rsid w:val="00817A65"/>
    <w:rsid w:val="00820231"/>
    <w:rsid w:val="0082187C"/>
    <w:rsid w:val="00821C6B"/>
    <w:rsid w:val="00823013"/>
    <w:rsid w:val="008235D3"/>
    <w:rsid w:val="008235DB"/>
    <w:rsid w:val="00824AB4"/>
    <w:rsid w:val="00824F52"/>
    <w:rsid w:val="00825700"/>
    <w:rsid w:val="00825C42"/>
    <w:rsid w:val="00825D25"/>
    <w:rsid w:val="008262F3"/>
    <w:rsid w:val="0082670F"/>
    <w:rsid w:val="00826BDB"/>
    <w:rsid w:val="0082729B"/>
    <w:rsid w:val="008274A3"/>
    <w:rsid w:val="00827D6F"/>
    <w:rsid w:val="0083047D"/>
    <w:rsid w:val="00830B0E"/>
    <w:rsid w:val="00830C6D"/>
    <w:rsid w:val="00831665"/>
    <w:rsid w:val="00831B19"/>
    <w:rsid w:val="00831E31"/>
    <w:rsid w:val="00833AA9"/>
    <w:rsid w:val="0083407C"/>
    <w:rsid w:val="00834399"/>
    <w:rsid w:val="00834580"/>
    <w:rsid w:val="008350B6"/>
    <w:rsid w:val="00837315"/>
    <w:rsid w:val="008376AC"/>
    <w:rsid w:val="008400C2"/>
    <w:rsid w:val="008406D4"/>
    <w:rsid w:val="00841A15"/>
    <w:rsid w:val="008429D1"/>
    <w:rsid w:val="00842D40"/>
    <w:rsid w:val="008440D5"/>
    <w:rsid w:val="008444E8"/>
    <w:rsid w:val="00844C7C"/>
    <w:rsid w:val="00844E80"/>
    <w:rsid w:val="008466E7"/>
    <w:rsid w:val="00846FE7"/>
    <w:rsid w:val="00847830"/>
    <w:rsid w:val="0085172C"/>
    <w:rsid w:val="008526D4"/>
    <w:rsid w:val="008530C4"/>
    <w:rsid w:val="00853D64"/>
    <w:rsid w:val="00854491"/>
    <w:rsid w:val="00854846"/>
    <w:rsid w:val="00855C37"/>
    <w:rsid w:val="00855DC9"/>
    <w:rsid w:val="00856911"/>
    <w:rsid w:val="00856E24"/>
    <w:rsid w:val="00860F11"/>
    <w:rsid w:val="00861531"/>
    <w:rsid w:val="00861CA1"/>
    <w:rsid w:val="0086218C"/>
    <w:rsid w:val="008623A7"/>
    <w:rsid w:val="008630C4"/>
    <w:rsid w:val="00863C00"/>
    <w:rsid w:val="00864ADF"/>
    <w:rsid w:val="008650B5"/>
    <w:rsid w:val="00865C41"/>
    <w:rsid w:val="0086663A"/>
    <w:rsid w:val="008669CC"/>
    <w:rsid w:val="00866FD4"/>
    <w:rsid w:val="008677FD"/>
    <w:rsid w:val="00867CF7"/>
    <w:rsid w:val="008706D4"/>
    <w:rsid w:val="00870F8A"/>
    <w:rsid w:val="008719A4"/>
    <w:rsid w:val="00871D23"/>
    <w:rsid w:val="008731CA"/>
    <w:rsid w:val="00874312"/>
    <w:rsid w:val="0087437C"/>
    <w:rsid w:val="00875CD7"/>
    <w:rsid w:val="00876B4D"/>
    <w:rsid w:val="0087733A"/>
    <w:rsid w:val="00877F18"/>
    <w:rsid w:val="00880015"/>
    <w:rsid w:val="00880350"/>
    <w:rsid w:val="00880398"/>
    <w:rsid w:val="00881D3C"/>
    <w:rsid w:val="008846BB"/>
    <w:rsid w:val="00884942"/>
    <w:rsid w:val="0088786A"/>
    <w:rsid w:val="00892138"/>
    <w:rsid w:val="008941E3"/>
    <w:rsid w:val="00894369"/>
    <w:rsid w:val="00894A88"/>
    <w:rsid w:val="00895148"/>
    <w:rsid w:val="00895386"/>
    <w:rsid w:val="008A015F"/>
    <w:rsid w:val="008A0688"/>
    <w:rsid w:val="008A1050"/>
    <w:rsid w:val="008A16B7"/>
    <w:rsid w:val="008A1D5A"/>
    <w:rsid w:val="008A1F60"/>
    <w:rsid w:val="008A21FF"/>
    <w:rsid w:val="008A2CE2"/>
    <w:rsid w:val="008A30AC"/>
    <w:rsid w:val="008A36C0"/>
    <w:rsid w:val="008A44B8"/>
    <w:rsid w:val="008A51A8"/>
    <w:rsid w:val="008A54C7"/>
    <w:rsid w:val="008A57E2"/>
    <w:rsid w:val="008A6624"/>
    <w:rsid w:val="008A6C47"/>
    <w:rsid w:val="008A77D8"/>
    <w:rsid w:val="008B0483"/>
    <w:rsid w:val="008B120C"/>
    <w:rsid w:val="008B28E9"/>
    <w:rsid w:val="008B392B"/>
    <w:rsid w:val="008B4225"/>
    <w:rsid w:val="008B4A46"/>
    <w:rsid w:val="008B51A0"/>
    <w:rsid w:val="008B592A"/>
    <w:rsid w:val="008B68C1"/>
    <w:rsid w:val="008B716E"/>
    <w:rsid w:val="008B7B5C"/>
    <w:rsid w:val="008B7F19"/>
    <w:rsid w:val="008C0A51"/>
    <w:rsid w:val="008C0AFA"/>
    <w:rsid w:val="008C0C99"/>
    <w:rsid w:val="008C1B25"/>
    <w:rsid w:val="008C1EAF"/>
    <w:rsid w:val="008C2017"/>
    <w:rsid w:val="008C316E"/>
    <w:rsid w:val="008C3903"/>
    <w:rsid w:val="008C3D8E"/>
    <w:rsid w:val="008C4958"/>
    <w:rsid w:val="008C49C9"/>
    <w:rsid w:val="008C4BAA"/>
    <w:rsid w:val="008C5051"/>
    <w:rsid w:val="008C5060"/>
    <w:rsid w:val="008C527E"/>
    <w:rsid w:val="008C5724"/>
    <w:rsid w:val="008C5D9F"/>
    <w:rsid w:val="008C67F0"/>
    <w:rsid w:val="008C6AE8"/>
    <w:rsid w:val="008C7573"/>
    <w:rsid w:val="008C76BE"/>
    <w:rsid w:val="008C7DBD"/>
    <w:rsid w:val="008D00A5"/>
    <w:rsid w:val="008D00E8"/>
    <w:rsid w:val="008D08E6"/>
    <w:rsid w:val="008D21D6"/>
    <w:rsid w:val="008D2877"/>
    <w:rsid w:val="008D34F1"/>
    <w:rsid w:val="008D35A0"/>
    <w:rsid w:val="008D39D8"/>
    <w:rsid w:val="008D4C9D"/>
    <w:rsid w:val="008D5BB5"/>
    <w:rsid w:val="008D6D1A"/>
    <w:rsid w:val="008D737C"/>
    <w:rsid w:val="008D7BA9"/>
    <w:rsid w:val="008E02E0"/>
    <w:rsid w:val="008E065E"/>
    <w:rsid w:val="008E074F"/>
    <w:rsid w:val="008E0927"/>
    <w:rsid w:val="008E1909"/>
    <w:rsid w:val="008E1971"/>
    <w:rsid w:val="008E30C9"/>
    <w:rsid w:val="008E3980"/>
    <w:rsid w:val="008E3CCB"/>
    <w:rsid w:val="008E5FB2"/>
    <w:rsid w:val="008E6348"/>
    <w:rsid w:val="008E6A9B"/>
    <w:rsid w:val="008E6F3B"/>
    <w:rsid w:val="008F1407"/>
    <w:rsid w:val="008F1C4E"/>
    <w:rsid w:val="008F1EAB"/>
    <w:rsid w:val="008F2170"/>
    <w:rsid w:val="008F3083"/>
    <w:rsid w:val="008F33DC"/>
    <w:rsid w:val="008F3E89"/>
    <w:rsid w:val="008F477F"/>
    <w:rsid w:val="008F4A0E"/>
    <w:rsid w:val="008F578B"/>
    <w:rsid w:val="008F6246"/>
    <w:rsid w:val="00901BA9"/>
    <w:rsid w:val="00902286"/>
    <w:rsid w:val="00902350"/>
    <w:rsid w:val="00902C80"/>
    <w:rsid w:val="00902CB5"/>
    <w:rsid w:val="00902CDD"/>
    <w:rsid w:val="0090336B"/>
    <w:rsid w:val="00903A8B"/>
    <w:rsid w:val="009053AA"/>
    <w:rsid w:val="00906600"/>
    <w:rsid w:val="00906939"/>
    <w:rsid w:val="00907487"/>
    <w:rsid w:val="00907DE8"/>
    <w:rsid w:val="00910B7D"/>
    <w:rsid w:val="00910B90"/>
    <w:rsid w:val="00911DFB"/>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5E8C"/>
    <w:rsid w:val="0092642B"/>
    <w:rsid w:val="0092787C"/>
    <w:rsid w:val="00927B58"/>
    <w:rsid w:val="00927D43"/>
    <w:rsid w:val="0093071D"/>
    <w:rsid w:val="00930A0E"/>
    <w:rsid w:val="00931BD9"/>
    <w:rsid w:val="00934D16"/>
    <w:rsid w:val="00934DD7"/>
    <w:rsid w:val="009368F3"/>
    <w:rsid w:val="00936A96"/>
    <w:rsid w:val="00936D45"/>
    <w:rsid w:val="00940821"/>
    <w:rsid w:val="009410B2"/>
    <w:rsid w:val="00941636"/>
    <w:rsid w:val="00941E03"/>
    <w:rsid w:val="00943742"/>
    <w:rsid w:val="009447B5"/>
    <w:rsid w:val="00944A76"/>
    <w:rsid w:val="00944BA3"/>
    <w:rsid w:val="00944F75"/>
    <w:rsid w:val="009450EE"/>
    <w:rsid w:val="00945102"/>
    <w:rsid w:val="00945C05"/>
    <w:rsid w:val="00945DFC"/>
    <w:rsid w:val="00946945"/>
    <w:rsid w:val="0094767C"/>
    <w:rsid w:val="00947713"/>
    <w:rsid w:val="00950DE7"/>
    <w:rsid w:val="00953899"/>
    <w:rsid w:val="00953920"/>
    <w:rsid w:val="00953D47"/>
    <w:rsid w:val="009548BB"/>
    <w:rsid w:val="00955125"/>
    <w:rsid w:val="00955578"/>
    <w:rsid w:val="00955C04"/>
    <w:rsid w:val="00956756"/>
    <w:rsid w:val="0095681E"/>
    <w:rsid w:val="009570C6"/>
    <w:rsid w:val="009572D4"/>
    <w:rsid w:val="009576F5"/>
    <w:rsid w:val="0096000A"/>
    <w:rsid w:val="009606A6"/>
    <w:rsid w:val="00960F69"/>
    <w:rsid w:val="009618A4"/>
    <w:rsid w:val="00961921"/>
    <w:rsid w:val="00961EE8"/>
    <w:rsid w:val="00962B19"/>
    <w:rsid w:val="00962B33"/>
    <w:rsid w:val="00962CC4"/>
    <w:rsid w:val="0096430A"/>
    <w:rsid w:val="00964622"/>
    <w:rsid w:val="009654E4"/>
    <w:rsid w:val="0096554B"/>
    <w:rsid w:val="0096584A"/>
    <w:rsid w:val="00966346"/>
    <w:rsid w:val="009664A0"/>
    <w:rsid w:val="00966773"/>
    <w:rsid w:val="0097065C"/>
    <w:rsid w:val="00970CE2"/>
    <w:rsid w:val="00971200"/>
    <w:rsid w:val="00971F08"/>
    <w:rsid w:val="00972E61"/>
    <w:rsid w:val="009739CC"/>
    <w:rsid w:val="009744D6"/>
    <w:rsid w:val="0097603D"/>
    <w:rsid w:val="00976949"/>
    <w:rsid w:val="00976C4A"/>
    <w:rsid w:val="009775E6"/>
    <w:rsid w:val="0098035B"/>
    <w:rsid w:val="00980477"/>
    <w:rsid w:val="00980E22"/>
    <w:rsid w:val="00981B76"/>
    <w:rsid w:val="00982909"/>
    <w:rsid w:val="009829D9"/>
    <w:rsid w:val="00983A5F"/>
    <w:rsid w:val="00985253"/>
    <w:rsid w:val="009853B3"/>
    <w:rsid w:val="00985614"/>
    <w:rsid w:val="0098635F"/>
    <w:rsid w:val="009879EF"/>
    <w:rsid w:val="00990630"/>
    <w:rsid w:val="00991761"/>
    <w:rsid w:val="009917C9"/>
    <w:rsid w:val="00991D6A"/>
    <w:rsid w:val="009926B1"/>
    <w:rsid w:val="0099353E"/>
    <w:rsid w:val="00993D9E"/>
    <w:rsid w:val="00993E10"/>
    <w:rsid w:val="009943B3"/>
    <w:rsid w:val="00994DCA"/>
    <w:rsid w:val="00994F31"/>
    <w:rsid w:val="00995EEC"/>
    <w:rsid w:val="00995F82"/>
    <w:rsid w:val="00995FE5"/>
    <w:rsid w:val="009960EC"/>
    <w:rsid w:val="009970DD"/>
    <w:rsid w:val="0099731F"/>
    <w:rsid w:val="00997477"/>
    <w:rsid w:val="00997C81"/>
    <w:rsid w:val="009A08AA"/>
    <w:rsid w:val="009A0930"/>
    <w:rsid w:val="009A0FBA"/>
    <w:rsid w:val="009A1601"/>
    <w:rsid w:val="009A166E"/>
    <w:rsid w:val="009A26E4"/>
    <w:rsid w:val="009A2983"/>
    <w:rsid w:val="009A3BB6"/>
    <w:rsid w:val="009A462D"/>
    <w:rsid w:val="009A5422"/>
    <w:rsid w:val="009A5576"/>
    <w:rsid w:val="009A582E"/>
    <w:rsid w:val="009A5CBA"/>
    <w:rsid w:val="009A6789"/>
    <w:rsid w:val="009A6E23"/>
    <w:rsid w:val="009B1D49"/>
    <w:rsid w:val="009B1F30"/>
    <w:rsid w:val="009B217C"/>
    <w:rsid w:val="009B394A"/>
    <w:rsid w:val="009B39E4"/>
    <w:rsid w:val="009B3AC2"/>
    <w:rsid w:val="009B4255"/>
    <w:rsid w:val="009B4380"/>
    <w:rsid w:val="009B4DF4"/>
    <w:rsid w:val="009B553B"/>
    <w:rsid w:val="009B564E"/>
    <w:rsid w:val="009B7E87"/>
    <w:rsid w:val="009C0169"/>
    <w:rsid w:val="009C1919"/>
    <w:rsid w:val="009C2445"/>
    <w:rsid w:val="009C26F1"/>
    <w:rsid w:val="009C2D28"/>
    <w:rsid w:val="009C30BA"/>
    <w:rsid w:val="009C3269"/>
    <w:rsid w:val="009C403E"/>
    <w:rsid w:val="009C5425"/>
    <w:rsid w:val="009C5C1E"/>
    <w:rsid w:val="009C5D5C"/>
    <w:rsid w:val="009C5D67"/>
    <w:rsid w:val="009C64AD"/>
    <w:rsid w:val="009C66BA"/>
    <w:rsid w:val="009C6A95"/>
    <w:rsid w:val="009C72D8"/>
    <w:rsid w:val="009C77B6"/>
    <w:rsid w:val="009D0AE3"/>
    <w:rsid w:val="009D18B0"/>
    <w:rsid w:val="009D1A4F"/>
    <w:rsid w:val="009D1E8E"/>
    <w:rsid w:val="009D25C5"/>
    <w:rsid w:val="009D2721"/>
    <w:rsid w:val="009D2A5A"/>
    <w:rsid w:val="009D2DF1"/>
    <w:rsid w:val="009D4FF0"/>
    <w:rsid w:val="009D6D44"/>
    <w:rsid w:val="009D703C"/>
    <w:rsid w:val="009D718F"/>
    <w:rsid w:val="009D7CF9"/>
    <w:rsid w:val="009E01E7"/>
    <w:rsid w:val="009E068F"/>
    <w:rsid w:val="009E14E0"/>
    <w:rsid w:val="009E155D"/>
    <w:rsid w:val="009E1C4E"/>
    <w:rsid w:val="009E21F2"/>
    <w:rsid w:val="009E35DB"/>
    <w:rsid w:val="009E3A9C"/>
    <w:rsid w:val="009E3C9A"/>
    <w:rsid w:val="009E44C7"/>
    <w:rsid w:val="009E47A3"/>
    <w:rsid w:val="009E609C"/>
    <w:rsid w:val="009E63A1"/>
    <w:rsid w:val="009E7388"/>
    <w:rsid w:val="009F01F6"/>
    <w:rsid w:val="009F05BE"/>
    <w:rsid w:val="009F08F3"/>
    <w:rsid w:val="009F0A93"/>
    <w:rsid w:val="009F0E87"/>
    <w:rsid w:val="009F1462"/>
    <w:rsid w:val="009F344F"/>
    <w:rsid w:val="009F399E"/>
    <w:rsid w:val="009F5494"/>
    <w:rsid w:val="009F5F37"/>
    <w:rsid w:val="009F7076"/>
    <w:rsid w:val="009F7975"/>
    <w:rsid w:val="00A00B24"/>
    <w:rsid w:val="00A031D8"/>
    <w:rsid w:val="00A03D4E"/>
    <w:rsid w:val="00A03F28"/>
    <w:rsid w:val="00A048A8"/>
    <w:rsid w:val="00A04F49"/>
    <w:rsid w:val="00A05170"/>
    <w:rsid w:val="00A05558"/>
    <w:rsid w:val="00A05D98"/>
    <w:rsid w:val="00A07809"/>
    <w:rsid w:val="00A07D4E"/>
    <w:rsid w:val="00A11B5D"/>
    <w:rsid w:val="00A122F4"/>
    <w:rsid w:val="00A12A57"/>
    <w:rsid w:val="00A130A2"/>
    <w:rsid w:val="00A13E54"/>
    <w:rsid w:val="00A142B7"/>
    <w:rsid w:val="00A145CF"/>
    <w:rsid w:val="00A16CD1"/>
    <w:rsid w:val="00A16CD3"/>
    <w:rsid w:val="00A17396"/>
    <w:rsid w:val="00A17D9D"/>
    <w:rsid w:val="00A17F63"/>
    <w:rsid w:val="00A201D5"/>
    <w:rsid w:val="00A20735"/>
    <w:rsid w:val="00A2092A"/>
    <w:rsid w:val="00A20E7E"/>
    <w:rsid w:val="00A2193B"/>
    <w:rsid w:val="00A219A4"/>
    <w:rsid w:val="00A220E4"/>
    <w:rsid w:val="00A2351A"/>
    <w:rsid w:val="00A24235"/>
    <w:rsid w:val="00A24359"/>
    <w:rsid w:val="00A24EED"/>
    <w:rsid w:val="00A259A7"/>
    <w:rsid w:val="00A26142"/>
    <w:rsid w:val="00A2623E"/>
    <w:rsid w:val="00A264A9"/>
    <w:rsid w:val="00A2656F"/>
    <w:rsid w:val="00A26DCF"/>
    <w:rsid w:val="00A27785"/>
    <w:rsid w:val="00A30187"/>
    <w:rsid w:val="00A30CC8"/>
    <w:rsid w:val="00A31458"/>
    <w:rsid w:val="00A32BE1"/>
    <w:rsid w:val="00A32CF5"/>
    <w:rsid w:val="00A336F7"/>
    <w:rsid w:val="00A33A0C"/>
    <w:rsid w:val="00A33A66"/>
    <w:rsid w:val="00A33D08"/>
    <w:rsid w:val="00A3448A"/>
    <w:rsid w:val="00A34609"/>
    <w:rsid w:val="00A34A7D"/>
    <w:rsid w:val="00A34AB3"/>
    <w:rsid w:val="00A34B22"/>
    <w:rsid w:val="00A34BFF"/>
    <w:rsid w:val="00A34DF6"/>
    <w:rsid w:val="00A34EDC"/>
    <w:rsid w:val="00A34F86"/>
    <w:rsid w:val="00A35173"/>
    <w:rsid w:val="00A35C50"/>
    <w:rsid w:val="00A35D85"/>
    <w:rsid w:val="00A36297"/>
    <w:rsid w:val="00A36DB7"/>
    <w:rsid w:val="00A3765C"/>
    <w:rsid w:val="00A37AA4"/>
    <w:rsid w:val="00A37BA1"/>
    <w:rsid w:val="00A40CA7"/>
    <w:rsid w:val="00A41E2B"/>
    <w:rsid w:val="00A41E85"/>
    <w:rsid w:val="00A425C4"/>
    <w:rsid w:val="00A4347B"/>
    <w:rsid w:val="00A4369A"/>
    <w:rsid w:val="00A43C3A"/>
    <w:rsid w:val="00A43FC7"/>
    <w:rsid w:val="00A44A75"/>
    <w:rsid w:val="00A45B74"/>
    <w:rsid w:val="00A46338"/>
    <w:rsid w:val="00A469E0"/>
    <w:rsid w:val="00A50C38"/>
    <w:rsid w:val="00A51441"/>
    <w:rsid w:val="00A51549"/>
    <w:rsid w:val="00A517AC"/>
    <w:rsid w:val="00A51A95"/>
    <w:rsid w:val="00A52E1D"/>
    <w:rsid w:val="00A542B3"/>
    <w:rsid w:val="00A54AED"/>
    <w:rsid w:val="00A55466"/>
    <w:rsid w:val="00A55755"/>
    <w:rsid w:val="00A5701C"/>
    <w:rsid w:val="00A5746D"/>
    <w:rsid w:val="00A61372"/>
    <w:rsid w:val="00A61499"/>
    <w:rsid w:val="00A615D4"/>
    <w:rsid w:val="00A61DBD"/>
    <w:rsid w:val="00A629B6"/>
    <w:rsid w:val="00A62A77"/>
    <w:rsid w:val="00A62D56"/>
    <w:rsid w:val="00A63064"/>
    <w:rsid w:val="00A63483"/>
    <w:rsid w:val="00A6468D"/>
    <w:rsid w:val="00A657D7"/>
    <w:rsid w:val="00A660AC"/>
    <w:rsid w:val="00A66812"/>
    <w:rsid w:val="00A67E6C"/>
    <w:rsid w:val="00A7051D"/>
    <w:rsid w:val="00A71B4D"/>
    <w:rsid w:val="00A71B99"/>
    <w:rsid w:val="00A72189"/>
    <w:rsid w:val="00A72C56"/>
    <w:rsid w:val="00A72D7C"/>
    <w:rsid w:val="00A739D0"/>
    <w:rsid w:val="00A7447A"/>
    <w:rsid w:val="00A7520D"/>
    <w:rsid w:val="00A75698"/>
    <w:rsid w:val="00A7589E"/>
    <w:rsid w:val="00A761D4"/>
    <w:rsid w:val="00A76C01"/>
    <w:rsid w:val="00A76D96"/>
    <w:rsid w:val="00A7797D"/>
    <w:rsid w:val="00A77E8E"/>
    <w:rsid w:val="00A77EC4"/>
    <w:rsid w:val="00A8144F"/>
    <w:rsid w:val="00A8237E"/>
    <w:rsid w:val="00A8243A"/>
    <w:rsid w:val="00A82648"/>
    <w:rsid w:val="00A84655"/>
    <w:rsid w:val="00A84AD7"/>
    <w:rsid w:val="00A90A74"/>
    <w:rsid w:val="00A91019"/>
    <w:rsid w:val="00A916BB"/>
    <w:rsid w:val="00A92879"/>
    <w:rsid w:val="00A93666"/>
    <w:rsid w:val="00A9442A"/>
    <w:rsid w:val="00A94A08"/>
    <w:rsid w:val="00A95CAC"/>
    <w:rsid w:val="00A95D1A"/>
    <w:rsid w:val="00A97EB1"/>
    <w:rsid w:val="00AA014D"/>
    <w:rsid w:val="00AA016F"/>
    <w:rsid w:val="00AA0305"/>
    <w:rsid w:val="00AA11BF"/>
    <w:rsid w:val="00AA18C6"/>
    <w:rsid w:val="00AA1ED6"/>
    <w:rsid w:val="00AA23BF"/>
    <w:rsid w:val="00AA2C81"/>
    <w:rsid w:val="00AA2FB9"/>
    <w:rsid w:val="00AA3C70"/>
    <w:rsid w:val="00AA3DB3"/>
    <w:rsid w:val="00AA4342"/>
    <w:rsid w:val="00AA51D6"/>
    <w:rsid w:val="00AA51EC"/>
    <w:rsid w:val="00AA5C22"/>
    <w:rsid w:val="00AA6864"/>
    <w:rsid w:val="00AA7E67"/>
    <w:rsid w:val="00AB0BC8"/>
    <w:rsid w:val="00AB11CA"/>
    <w:rsid w:val="00AB14D9"/>
    <w:rsid w:val="00AB284A"/>
    <w:rsid w:val="00AB28F4"/>
    <w:rsid w:val="00AB357A"/>
    <w:rsid w:val="00AB3AEB"/>
    <w:rsid w:val="00AB3D28"/>
    <w:rsid w:val="00AB422C"/>
    <w:rsid w:val="00AB4493"/>
    <w:rsid w:val="00AB4AB8"/>
    <w:rsid w:val="00AB5579"/>
    <w:rsid w:val="00AB61C6"/>
    <w:rsid w:val="00AB6407"/>
    <w:rsid w:val="00AB655E"/>
    <w:rsid w:val="00AC007F"/>
    <w:rsid w:val="00AC1660"/>
    <w:rsid w:val="00AC28C4"/>
    <w:rsid w:val="00AC2ECD"/>
    <w:rsid w:val="00AC3119"/>
    <w:rsid w:val="00AC344C"/>
    <w:rsid w:val="00AC393E"/>
    <w:rsid w:val="00AC40CC"/>
    <w:rsid w:val="00AC49FB"/>
    <w:rsid w:val="00AC5A10"/>
    <w:rsid w:val="00AC5C55"/>
    <w:rsid w:val="00AC5D21"/>
    <w:rsid w:val="00AC6E67"/>
    <w:rsid w:val="00AD07A9"/>
    <w:rsid w:val="00AD0AA3"/>
    <w:rsid w:val="00AD0F4B"/>
    <w:rsid w:val="00AD18AD"/>
    <w:rsid w:val="00AD2ED0"/>
    <w:rsid w:val="00AD3B5E"/>
    <w:rsid w:val="00AD3F0E"/>
    <w:rsid w:val="00AD3F94"/>
    <w:rsid w:val="00AD47A5"/>
    <w:rsid w:val="00AD4A5A"/>
    <w:rsid w:val="00AD541B"/>
    <w:rsid w:val="00AD6E50"/>
    <w:rsid w:val="00AD70EC"/>
    <w:rsid w:val="00AD7140"/>
    <w:rsid w:val="00AD74A2"/>
    <w:rsid w:val="00AD756A"/>
    <w:rsid w:val="00AD75F9"/>
    <w:rsid w:val="00AE0829"/>
    <w:rsid w:val="00AE0C2B"/>
    <w:rsid w:val="00AE11DA"/>
    <w:rsid w:val="00AE27AC"/>
    <w:rsid w:val="00AE3482"/>
    <w:rsid w:val="00AE34D3"/>
    <w:rsid w:val="00AE40E0"/>
    <w:rsid w:val="00AE488E"/>
    <w:rsid w:val="00AE4DBA"/>
    <w:rsid w:val="00AE4F07"/>
    <w:rsid w:val="00AE54A8"/>
    <w:rsid w:val="00AE5606"/>
    <w:rsid w:val="00AE70AE"/>
    <w:rsid w:val="00AF0170"/>
    <w:rsid w:val="00AF04C2"/>
    <w:rsid w:val="00AF0714"/>
    <w:rsid w:val="00AF15F9"/>
    <w:rsid w:val="00AF1C5D"/>
    <w:rsid w:val="00AF1CD8"/>
    <w:rsid w:val="00AF1F64"/>
    <w:rsid w:val="00AF23D8"/>
    <w:rsid w:val="00AF2963"/>
    <w:rsid w:val="00AF3190"/>
    <w:rsid w:val="00AF39C6"/>
    <w:rsid w:val="00AF42D7"/>
    <w:rsid w:val="00AF590A"/>
    <w:rsid w:val="00AF6827"/>
    <w:rsid w:val="00AF6CC1"/>
    <w:rsid w:val="00AF6D86"/>
    <w:rsid w:val="00AF75D9"/>
    <w:rsid w:val="00AF7636"/>
    <w:rsid w:val="00B006FE"/>
    <w:rsid w:val="00B007CB"/>
    <w:rsid w:val="00B00AB5"/>
    <w:rsid w:val="00B02565"/>
    <w:rsid w:val="00B02AA9"/>
    <w:rsid w:val="00B02FA3"/>
    <w:rsid w:val="00B0333C"/>
    <w:rsid w:val="00B034CE"/>
    <w:rsid w:val="00B05084"/>
    <w:rsid w:val="00B05B33"/>
    <w:rsid w:val="00B062D7"/>
    <w:rsid w:val="00B0760A"/>
    <w:rsid w:val="00B076EA"/>
    <w:rsid w:val="00B10289"/>
    <w:rsid w:val="00B11189"/>
    <w:rsid w:val="00B13805"/>
    <w:rsid w:val="00B151F4"/>
    <w:rsid w:val="00B157F9"/>
    <w:rsid w:val="00B1627F"/>
    <w:rsid w:val="00B1635D"/>
    <w:rsid w:val="00B172CF"/>
    <w:rsid w:val="00B17D34"/>
    <w:rsid w:val="00B20256"/>
    <w:rsid w:val="00B20AC2"/>
    <w:rsid w:val="00B20D09"/>
    <w:rsid w:val="00B21676"/>
    <w:rsid w:val="00B23204"/>
    <w:rsid w:val="00B2322A"/>
    <w:rsid w:val="00B24433"/>
    <w:rsid w:val="00B255DC"/>
    <w:rsid w:val="00B267B7"/>
    <w:rsid w:val="00B267C3"/>
    <w:rsid w:val="00B26E4F"/>
    <w:rsid w:val="00B2763F"/>
    <w:rsid w:val="00B27A17"/>
    <w:rsid w:val="00B27AAC"/>
    <w:rsid w:val="00B303EB"/>
    <w:rsid w:val="00B30929"/>
    <w:rsid w:val="00B30C3F"/>
    <w:rsid w:val="00B31739"/>
    <w:rsid w:val="00B32EE4"/>
    <w:rsid w:val="00B34560"/>
    <w:rsid w:val="00B356B5"/>
    <w:rsid w:val="00B372AA"/>
    <w:rsid w:val="00B377F7"/>
    <w:rsid w:val="00B37A3F"/>
    <w:rsid w:val="00B37E6F"/>
    <w:rsid w:val="00B37FA1"/>
    <w:rsid w:val="00B40445"/>
    <w:rsid w:val="00B4069C"/>
    <w:rsid w:val="00B409E0"/>
    <w:rsid w:val="00B41400"/>
    <w:rsid w:val="00B4152F"/>
    <w:rsid w:val="00B4165F"/>
    <w:rsid w:val="00B4180B"/>
    <w:rsid w:val="00B41888"/>
    <w:rsid w:val="00B4202F"/>
    <w:rsid w:val="00B4212D"/>
    <w:rsid w:val="00B44087"/>
    <w:rsid w:val="00B446CC"/>
    <w:rsid w:val="00B451E4"/>
    <w:rsid w:val="00B45670"/>
    <w:rsid w:val="00B45A52"/>
    <w:rsid w:val="00B4615A"/>
    <w:rsid w:val="00B46175"/>
    <w:rsid w:val="00B46984"/>
    <w:rsid w:val="00B51705"/>
    <w:rsid w:val="00B53176"/>
    <w:rsid w:val="00B53A23"/>
    <w:rsid w:val="00B54657"/>
    <w:rsid w:val="00B546E8"/>
    <w:rsid w:val="00B54865"/>
    <w:rsid w:val="00B548B7"/>
    <w:rsid w:val="00B55313"/>
    <w:rsid w:val="00B562B2"/>
    <w:rsid w:val="00B56D9D"/>
    <w:rsid w:val="00B5713E"/>
    <w:rsid w:val="00B5796D"/>
    <w:rsid w:val="00B610F1"/>
    <w:rsid w:val="00B61DC0"/>
    <w:rsid w:val="00B62417"/>
    <w:rsid w:val="00B6344B"/>
    <w:rsid w:val="00B63926"/>
    <w:rsid w:val="00B64071"/>
    <w:rsid w:val="00B65304"/>
    <w:rsid w:val="00B65F0A"/>
    <w:rsid w:val="00B664C7"/>
    <w:rsid w:val="00B66940"/>
    <w:rsid w:val="00B669F1"/>
    <w:rsid w:val="00B66FFE"/>
    <w:rsid w:val="00B67BD3"/>
    <w:rsid w:val="00B67CB4"/>
    <w:rsid w:val="00B70F6D"/>
    <w:rsid w:val="00B7120B"/>
    <w:rsid w:val="00B71C82"/>
    <w:rsid w:val="00B7224D"/>
    <w:rsid w:val="00B72535"/>
    <w:rsid w:val="00B72EAD"/>
    <w:rsid w:val="00B736DE"/>
    <w:rsid w:val="00B739F6"/>
    <w:rsid w:val="00B749FC"/>
    <w:rsid w:val="00B74C53"/>
    <w:rsid w:val="00B75A2C"/>
    <w:rsid w:val="00B76207"/>
    <w:rsid w:val="00B76E20"/>
    <w:rsid w:val="00B818AA"/>
    <w:rsid w:val="00B81A6C"/>
    <w:rsid w:val="00B830AE"/>
    <w:rsid w:val="00B837D7"/>
    <w:rsid w:val="00B839FD"/>
    <w:rsid w:val="00B83CD4"/>
    <w:rsid w:val="00B841A2"/>
    <w:rsid w:val="00B84263"/>
    <w:rsid w:val="00B85479"/>
    <w:rsid w:val="00B85DE5"/>
    <w:rsid w:val="00B861E1"/>
    <w:rsid w:val="00B86424"/>
    <w:rsid w:val="00B864D2"/>
    <w:rsid w:val="00B90414"/>
    <w:rsid w:val="00B90AF7"/>
    <w:rsid w:val="00B90F73"/>
    <w:rsid w:val="00B9303A"/>
    <w:rsid w:val="00B939C3"/>
    <w:rsid w:val="00B93A26"/>
    <w:rsid w:val="00B93B59"/>
    <w:rsid w:val="00B93BEB"/>
    <w:rsid w:val="00B9406A"/>
    <w:rsid w:val="00B94B76"/>
    <w:rsid w:val="00B955E4"/>
    <w:rsid w:val="00B958AE"/>
    <w:rsid w:val="00B959E5"/>
    <w:rsid w:val="00B969C6"/>
    <w:rsid w:val="00B96BEC"/>
    <w:rsid w:val="00B97523"/>
    <w:rsid w:val="00BA0874"/>
    <w:rsid w:val="00BA0BA3"/>
    <w:rsid w:val="00BA1658"/>
    <w:rsid w:val="00BA2280"/>
    <w:rsid w:val="00BA2663"/>
    <w:rsid w:val="00BA2A08"/>
    <w:rsid w:val="00BA39CF"/>
    <w:rsid w:val="00BA3E38"/>
    <w:rsid w:val="00BA56D2"/>
    <w:rsid w:val="00BA5940"/>
    <w:rsid w:val="00BA59A7"/>
    <w:rsid w:val="00BA6141"/>
    <w:rsid w:val="00BA64E9"/>
    <w:rsid w:val="00BA750F"/>
    <w:rsid w:val="00BA76E0"/>
    <w:rsid w:val="00BB0257"/>
    <w:rsid w:val="00BB04DE"/>
    <w:rsid w:val="00BB06ED"/>
    <w:rsid w:val="00BB203B"/>
    <w:rsid w:val="00BB22AA"/>
    <w:rsid w:val="00BB242E"/>
    <w:rsid w:val="00BB290F"/>
    <w:rsid w:val="00BB2A25"/>
    <w:rsid w:val="00BB4434"/>
    <w:rsid w:val="00BB51E9"/>
    <w:rsid w:val="00BB5BDD"/>
    <w:rsid w:val="00BB5F21"/>
    <w:rsid w:val="00BB6476"/>
    <w:rsid w:val="00BB75FF"/>
    <w:rsid w:val="00BC0F37"/>
    <w:rsid w:val="00BC0FDC"/>
    <w:rsid w:val="00BC1790"/>
    <w:rsid w:val="00BC2EC1"/>
    <w:rsid w:val="00BC3053"/>
    <w:rsid w:val="00BC43FE"/>
    <w:rsid w:val="00BC4D2E"/>
    <w:rsid w:val="00BC5D2B"/>
    <w:rsid w:val="00BC60ED"/>
    <w:rsid w:val="00BC66AB"/>
    <w:rsid w:val="00BC7152"/>
    <w:rsid w:val="00BC73AC"/>
    <w:rsid w:val="00BC7F23"/>
    <w:rsid w:val="00BD0008"/>
    <w:rsid w:val="00BD0909"/>
    <w:rsid w:val="00BD3BCA"/>
    <w:rsid w:val="00BD3DA0"/>
    <w:rsid w:val="00BD3E0F"/>
    <w:rsid w:val="00BD48AC"/>
    <w:rsid w:val="00BD4DF7"/>
    <w:rsid w:val="00BD4F96"/>
    <w:rsid w:val="00BD51FD"/>
    <w:rsid w:val="00BD5E2A"/>
    <w:rsid w:val="00BD5F1A"/>
    <w:rsid w:val="00BE1234"/>
    <w:rsid w:val="00BE1338"/>
    <w:rsid w:val="00BE1906"/>
    <w:rsid w:val="00BE1FAA"/>
    <w:rsid w:val="00BE20AA"/>
    <w:rsid w:val="00BE2568"/>
    <w:rsid w:val="00BE2FA6"/>
    <w:rsid w:val="00BE333F"/>
    <w:rsid w:val="00BE5352"/>
    <w:rsid w:val="00BE7406"/>
    <w:rsid w:val="00BE7603"/>
    <w:rsid w:val="00BF0544"/>
    <w:rsid w:val="00BF18BB"/>
    <w:rsid w:val="00BF2CA5"/>
    <w:rsid w:val="00BF3279"/>
    <w:rsid w:val="00BF3DF7"/>
    <w:rsid w:val="00BF3EC0"/>
    <w:rsid w:val="00BF5CD6"/>
    <w:rsid w:val="00BF72D0"/>
    <w:rsid w:val="00BF74C7"/>
    <w:rsid w:val="00C00CE3"/>
    <w:rsid w:val="00C015F1"/>
    <w:rsid w:val="00C01F33"/>
    <w:rsid w:val="00C02CC6"/>
    <w:rsid w:val="00C03797"/>
    <w:rsid w:val="00C0406A"/>
    <w:rsid w:val="00C040F7"/>
    <w:rsid w:val="00C044AB"/>
    <w:rsid w:val="00C0465D"/>
    <w:rsid w:val="00C04A12"/>
    <w:rsid w:val="00C05706"/>
    <w:rsid w:val="00C05C8C"/>
    <w:rsid w:val="00C065C9"/>
    <w:rsid w:val="00C06B97"/>
    <w:rsid w:val="00C07377"/>
    <w:rsid w:val="00C07D20"/>
    <w:rsid w:val="00C1016E"/>
    <w:rsid w:val="00C10478"/>
    <w:rsid w:val="00C11BDC"/>
    <w:rsid w:val="00C12107"/>
    <w:rsid w:val="00C1320C"/>
    <w:rsid w:val="00C137A9"/>
    <w:rsid w:val="00C138C7"/>
    <w:rsid w:val="00C14116"/>
    <w:rsid w:val="00C14D4B"/>
    <w:rsid w:val="00C154BB"/>
    <w:rsid w:val="00C15BF1"/>
    <w:rsid w:val="00C170D0"/>
    <w:rsid w:val="00C1768E"/>
    <w:rsid w:val="00C2003C"/>
    <w:rsid w:val="00C23FA4"/>
    <w:rsid w:val="00C2412E"/>
    <w:rsid w:val="00C24E72"/>
    <w:rsid w:val="00C24EB1"/>
    <w:rsid w:val="00C25CF1"/>
    <w:rsid w:val="00C27096"/>
    <w:rsid w:val="00C279B5"/>
    <w:rsid w:val="00C279E8"/>
    <w:rsid w:val="00C27C45"/>
    <w:rsid w:val="00C27E46"/>
    <w:rsid w:val="00C27EA7"/>
    <w:rsid w:val="00C30B79"/>
    <w:rsid w:val="00C30C89"/>
    <w:rsid w:val="00C31249"/>
    <w:rsid w:val="00C31B27"/>
    <w:rsid w:val="00C31F83"/>
    <w:rsid w:val="00C337DB"/>
    <w:rsid w:val="00C33900"/>
    <w:rsid w:val="00C33C45"/>
    <w:rsid w:val="00C346E9"/>
    <w:rsid w:val="00C3471B"/>
    <w:rsid w:val="00C34C17"/>
    <w:rsid w:val="00C3582D"/>
    <w:rsid w:val="00C3686F"/>
    <w:rsid w:val="00C36DE6"/>
    <w:rsid w:val="00C3719D"/>
    <w:rsid w:val="00C3755D"/>
    <w:rsid w:val="00C37CB2"/>
    <w:rsid w:val="00C4090A"/>
    <w:rsid w:val="00C40B00"/>
    <w:rsid w:val="00C41195"/>
    <w:rsid w:val="00C41265"/>
    <w:rsid w:val="00C412B6"/>
    <w:rsid w:val="00C41D72"/>
    <w:rsid w:val="00C41F67"/>
    <w:rsid w:val="00C42FB5"/>
    <w:rsid w:val="00C4496B"/>
    <w:rsid w:val="00C45474"/>
    <w:rsid w:val="00C46289"/>
    <w:rsid w:val="00C4668A"/>
    <w:rsid w:val="00C473A5"/>
    <w:rsid w:val="00C4755B"/>
    <w:rsid w:val="00C47D2E"/>
    <w:rsid w:val="00C47E33"/>
    <w:rsid w:val="00C5026B"/>
    <w:rsid w:val="00C50F94"/>
    <w:rsid w:val="00C51637"/>
    <w:rsid w:val="00C52AC9"/>
    <w:rsid w:val="00C5367D"/>
    <w:rsid w:val="00C54527"/>
    <w:rsid w:val="00C548B8"/>
    <w:rsid w:val="00C54995"/>
    <w:rsid w:val="00C54D41"/>
    <w:rsid w:val="00C54FD8"/>
    <w:rsid w:val="00C557E3"/>
    <w:rsid w:val="00C55F40"/>
    <w:rsid w:val="00C567F7"/>
    <w:rsid w:val="00C568BB"/>
    <w:rsid w:val="00C56E0A"/>
    <w:rsid w:val="00C57945"/>
    <w:rsid w:val="00C60783"/>
    <w:rsid w:val="00C60B31"/>
    <w:rsid w:val="00C613B8"/>
    <w:rsid w:val="00C6202C"/>
    <w:rsid w:val="00C62468"/>
    <w:rsid w:val="00C64672"/>
    <w:rsid w:val="00C7040C"/>
    <w:rsid w:val="00C70697"/>
    <w:rsid w:val="00C718EC"/>
    <w:rsid w:val="00C72093"/>
    <w:rsid w:val="00C72D93"/>
    <w:rsid w:val="00C72EE9"/>
    <w:rsid w:val="00C72EF4"/>
    <w:rsid w:val="00C73C1E"/>
    <w:rsid w:val="00C744FE"/>
    <w:rsid w:val="00C74BE9"/>
    <w:rsid w:val="00C75137"/>
    <w:rsid w:val="00C75D2F"/>
    <w:rsid w:val="00C767BE"/>
    <w:rsid w:val="00C768C7"/>
    <w:rsid w:val="00C76E3C"/>
    <w:rsid w:val="00C7712C"/>
    <w:rsid w:val="00C773A4"/>
    <w:rsid w:val="00C7750B"/>
    <w:rsid w:val="00C77A9C"/>
    <w:rsid w:val="00C77D78"/>
    <w:rsid w:val="00C812BF"/>
    <w:rsid w:val="00C81568"/>
    <w:rsid w:val="00C81BAE"/>
    <w:rsid w:val="00C81F42"/>
    <w:rsid w:val="00C8271C"/>
    <w:rsid w:val="00C833EB"/>
    <w:rsid w:val="00C83D47"/>
    <w:rsid w:val="00C8589D"/>
    <w:rsid w:val="00C862A5"/>
    <w:rsid w:val="00C865E6"/>
    <w:rsid w:val="00C867E2"/>
    <w:rsid w:val="00C86EB2"/>
    <w:rsid w:val="00C87546"/>
    <w:rsid w:val="00C90076"/>
    <w:rsid w:val="00C9027A"/>
    <w:rsid w:val="00C9059E"/>
    <w:rsid w:val="00C9068E"/>
    <w:rsid w:val="00C92EEB"/>
    <w:rsid w:val="00C93814"/>
    <w:rsid w:val="00C93C4B"/>
    <w:rsid w:val="00C94029"/>
    <w:rsid w:val="00C941F7"/>
    <w:rsid w:val="00C942FB"/>
    <w:rsid w:val="00C944AB"/>
    <w:rsid w:val="00C94BE8"/>
    <w:rsid w:val="00C95B40"/>
    <w:rsid w:val="00C95D2A"/>
    <w:rsid w:val="00C97AD6"/>
    <w:rsid w:val="00CA1ED8"/>
    <w:rsid w:val="00CA54E7"/>
    <w:rsid w:val="00CA5E71"/>
    <w:rsid w:val="00CB0EB6"/>
    <w:rsid w:val="00CB0F40"/>
    <w:rsid w:val="00CB1A82"/>
    <w:rsid w:val="00CB1F63"/>
    <w:rsid w:val="00CB1FD5"/>
    <w:rsid w:val="00CB22ED"/>
    <w:rsid w:val="00CB2B6F"/>
    <w:rsid w:val="00CB31E3"/>
    <w:rsid w:val="00CB43F2"/>
    <w:rsid w:val="00CB51E7"/>
    <w:rsid w:val="00CB581A"/>
    <w:rsid w:val="00CB5A7A"/>
    <w:rsid w:val="00CB640E"/>
    <w:rsid w:val="00CB641A"/>
    <w:rsid w:val="00CB6473"/>
    <w:rsid w:val="00CB7170"/>
    <w:rsid w:val="00CB7A8E"/>
    <w:rsid w:val="00CC040E"/>
    <w:rsid w:val="00CC111F"/>
    <w:rsid w:val="00CC1F87"/>
    <w:rsid w:val="00CC2011"/>
    <w:rsid w:val="00CC237E"/>
    <w:rsid w:val="00CC2BCD"/>
    <w:rsid w:val="00CC3152"/>
    <w:rsid w:val="00CC37C0"/>
    <w:rsid w:val="00CC3E04"/>
    <w:rsid w:val="00CC3EA0"/>
    <w:rsid w:val="00CC41DC"/>
    <w:rsid w:val="00CC4727"/>
    <w:rsid w:val="00CC4974"/>
    <w:rsid w:val="00CC4E17"/>
    <w:rsid w:val="00CC528F"/>
    <w:rsid w:val="00CC6ADA"/>
    <w:rsid w:val="00CC7B45"/>
    <w:rsid w:val="00CD08BA"/>
    <w:rsid w:val="00CD1188"/>
    <w:rsid w:val="00CD2CF1"/>
    <w:rsid w:val="00CD2DED"/>
    <w:rsid w:val="00CD2ED1"/>
    <w:rsid w:val="00CD337B"/>
    <w:rsid w:val="00CD3D86"/>
    <w:rsid w:val="00CD42D1"/>
    <w:rsid w:val="00CD4A20"/>
    <w:rsid w:val="00CD5D5F"/>
    <w:rsid w:val="00CE0424"/>
    <w:rsid w:val="00CE1234"/>
    <w:rsid w:val="00CE1267"/>
    <w:rsid w:val="00CE1CAD"/>
    <w:rsid w:val="00CE286C"/>
    <w:rsid w:val="00CE3029"/>
    <w:rsid w:val="00CE3B3B"/>
    <w:rsid w:val="00CE42EA"/>
    <w:rsid w:val="00CE4528"/>
    <w:rsid w:val="00CE57DF"/>
    <w:rsid w:val="00CE5C82"/>
    <w:rsid w:val="00CE66C1"/>
    <w:rsid w:val="00CE7561"/>
    <w:rsid w:val="00CE75AF"/>
    <w:rsid w:val="00CE7E87"/>
    <w:rsid w:val="00CF1354"/>
    <w:rsid w:val="00CF2712"/>
    <w:rsid w:val="00CF2E22"/>
    <w:rsid w:val="00CF3B1F"/>
    <w:rsid w:val="00CF3BF6"/>
    <w:rsid w:val="00CF53D1"/>
    <w:rsid w:val="00CF625B"/>
    <w:rsid w:val="00CF687E"/>
    <w:rsid w:val="00CF6E26"/>
    <w:rsid w:val="00CF7B13"/>
    <w:rsid w:val="00D0076B"/>
    <w:rsid w:val="00D00DE1"/>
    <w:rsid w:val="00D0349B"/>
    <w:rsid w:val="00D03A04"/>
    <w:rsid w:val="00D03B57"/>
    <w:rsid w:val="00D052BE"/>
    <w:rsid w:val="00D05943"/>
    <w:rsid w:val="00D074C8"/>
    <w:rsid w:val="00D07B85"/>
    <w:rsid w:val="00D10249"/>
    <w:rsid w:val="00D10295"/>
    <w:rsid w:val="00D106F1"/>
    <w:rsid w:val="00D115C3"/>
    <w:rsid w:val="00D11897"/>
    <w:rsid w:val="00D12191"/>
    <w:rsid w:val="00D1232A"/>
    <w:rsid w:val="00D13135"/>
    <w:rsid w:val="00D13E4E"/>
    <w:rsid w:val="00D143E0"/>
    <w:rsid w:val="00D15ED3"/>
    <w:rsid w:val="00D163FF"/>
    <w:rsid w:val="00D16F17"/>
    <w:rsid w:val="00D176C5"/>
    <w:rsid w:val="00D17DD6"/>
    <w:rsid w:val="00D2192B"/>
    <w:rsid w:val="00D21E74"/>
    <w:rsid w:val="00D22417"/>
    <w:rsid w:val="00D239A7"/>
    <w:rsid w:val="00D23A80"/>
    <w:rsid w:val="00D23F47"/>
    <w:rsid w:val="00D3075D"/>
    <w:rsid w:val="00D31AF0"/>
    <w:rsid w:val="00D31D35"/>
    <w:rsid w:val="00D3369E"/>
    <w:rsid w:val="00D36E71"/>
    <w:rsid w:val="00D37994"/>
    <w:rsid w:val="00D37D87"/>
    <w:rsid w:val="00D4079B"/>
    <w:rsid w:val="00D40B33"/>
    <w:rsid w:val="00D40F86"/>
    <w:rsid w:val="00D4103D"/>
    <w:rsid w:val="00D416AC"/>
    <w:rsid w:val="00D4174D"/>
    <w:rsid w:val="00D4187A"/>
    <w:rsid w:val="00D42E9C"/>
    <w:rsid w:val="00D4318F"/>
    <w:rsid w:val="00D433A6"/>
    <w:rsid w:val="00D43783"/>
    <w:rsid w:val="00D438BF"/>
    <w:rsid w:val="00D440F8"/>
    <w:rsid w:val="00D44D2C"/>
    <w:rsid w:val="00D453ED"/>
    <w:rsid w:val="00D461E9"/>
    <w:rsid w:val="00D4648F"/>
    <w:rsid w:val="00D465B8"/>
    <w:rsid w:val="00D46A4D"/>
    <w:rsid w:val="00D470E4"/>
    <w:rsid w:val="00D4735F"/>
    <w:rsid w:val="00D5204E"/>
    <w:rsid w:val="00D525AD"/>
    <w:rsid w:val="00D528BA"/>
    <w:rsid w:val="00D52D02"/>
    <w:rsid w:val="00D53C0F"/>
    <w:rsid w:val="00D546FF"/>
    <w:rsid w:val="00D54924"/>
    <w:rsid w:val="00D55AD5"/>
    <w:rsid w:val="00D560EA"/>
    <w:rsid w:val="00D561CF"/>
    <w:rsid w:val="00D567CB"/>
    <w:rsid w:val="00D568B4"/>
    <w:rsid w:val="00D56938"/>
    <w:rsid w:val="00D576CA"/>
    <w:rsid w:val="00D57838"/>
    <w:rsid w:val="00D60435"/>
    <w:rsid w:val="00D60889"/>
    <w:rsid w:val="00D61848"/>
    <w:rsid w:val="00D61AF5"/>
    <w:rsid w:val="00D61B36"/>
    <w:rsid w:val="00D63218"/>
    <w:rsid w:val="00D63ACB"/>
    <w:rsid w:val="00D64B8C"/>
    <w:rsid w:val="00D652B5"/>
    <w:rsid w:val="00D658D1"/>
    <w:rsid w:val="00D65FEE"/>
    <w:rsid w:val="00D66155"/>
    <w:rsid w:val="00D70311"/>
    <w:rsid w:val="00D708B0"/>
    <w:rsid w:val="00D76905"/>
    <w:rsid w:val="00D7733C"/>
    <w:rsid w:val="00D778D8"/>
    <w:rsid w:val="00D77B1D"/>
    <w:rsid w:val="00D77DA4"/>
    <w:rsid w:val="00D8021F"/>
    <w:rsid w:val="00D80383"/>
    <w:rsid w:val="00D804FF"/>
    <w:rsid w:val="00D80EEB"/>
    <w:rsid w:val="00D823C6"/>
    <w:rsid w:val="00D8327F"/>
    <w:rsid w:val="00D860EB"/>
    <w:rsid w:val="00D86CA3"/>
    <w:rsid w:val="00D871CE"/>
    <w:rsid w:val="00D87746"/>
    <w:rsid w:val="00D8791C"/>
    <w:rsid w:val="00D90458"/>
    <w:rsid w:val="00D907F4"/>
    <w:rsid w:val="00D90AE4"/>
    <w:rsid w:val="00D9106A"/>
    <w:rsid w:val="00D9196D"/>
    <w:rsid w:val="00D92982"/>
    <w:rsid w:val="00D92A8C"/>
    <w:rsid w:val="00D931A2"/>
    <w:rsid w:val="00D93EBA"/>
    <w:rsid w:val="00D93F38"/>
    <w:rsid w:val="00D953D3"/>
    <w:rsid w:val="00D95783"/>
    <w:rsid w:val="00D964D1"/>
    <w:rsid w:val="00DA08F4"/>
    <w:rsid w:val="00DA0C76"/>
    <w:rsid w:val="00DA11EC"/>
    <w:rsid w:val="00DA305E"/>
    <w:rsid w:val="00DA4963"/>
    <w:rsid w:val="00DA4A88"/>
    <w:rsid w:val="00DA5417"/>
    <w:rsid w:val="00DA56E8"/>
    <w:rsid w:val="00DA7401"/>
    <w:rsid w:val="00DA7540"/>
    <w:rsid w:val="00DA7C15"/>
    <w:rsid w:val="00DB0741"/>
    <w:rsid w:val="00DB0A9F"/>
    <w:rsid w:val="00DB168B"/>
    <w:rsid w:val="00DB1EB8"/>
    <w:rsid w:val="00DB292A"/>
    <w:rsid w:val="00DB377D"/>
    <w:rsid w:val="00DB3D11"/>
    <w:rsid w:val="00DB3D7F"/>
    <w:rsid w:val="00DB4E2C"/>
    <w:rsid w:val="00DB508F"/>
    <w:rsid w:val="00DB6196"/>
    <w:rsid w:val="00DB6AE3"/>
    <w:rsid w:val="00DB79E1"/>
    <w:rsid w:val="00DC03AA"/>
    <w:rsid w:val="00DC0DB5"/>
    <w:rsid w:val="00DC1487"/>
    <w:rsid w:val="00DC220D"/>
    <w:rsid w:val="00DC287A"/>
    <w:rsid w:val="00DC2D36"/>
    <w:rsid w:val="00DC2EE3"/>
    <w:rsid w:val="00DC3446"/>
    <w:rsid w:val="00DC34A7"/>
    <w:rsid w:val="00DC53EF"/>
    <w:rsid w:val="00DC5BF6"/>
    <w:rsid w:val="00DC6AFF"/>
    <w:rsid w:val="00DC6EFC"/>
    <w:rsid w:val="00DC76D9"/>
    <w:rsid w:val="00DC7EC1"/>
    <w:rsid w:val="00DD06D7"/>
    <w:rsid w:val="00DD2644"/>
    <w:rsid w:val="00DD345E"/>
    <w:rsid w:val="00DD3A56"/>
    <w:rsid w:val="00DD415A"/>
    <w:rsid w:val="00DD415D"/>
    <w:rsid w:val="00DD444B"/>
    <w:rsid w:val="00DD61AD"/>
    <w:rsid w:val="00DD6289"/>
    <w:rsid w:val="00DD64E4"/>
    <w:rsid w:val="00DD6BB5"/>
    <w:rsid w:val="00DD7517"/>
    <w:rsid w:val="00DE0EE1"/>
    <w:rsid w:val="00DE2722"/>
    <w:rsid w:val="00DE41E4"/>
    <w:rsid w:val="00DE5608"/>
    <w:rsid w:val="00DE58D0"/>
    <w:rsid w:val="00DE5B20"/>
    <w:rsid w:val="00DE5C74"/>
    <w:rsid w:val="00DE654F"/>
    <w:rsid w:val="00DE7B2C"/>
    <w:rsid w:val="00DF053D"/>
    <w:rsid w:val="00DF05E0"/>
    <w:rsid w:val="00DF0B6E"/>
    <w:rsid w:val="00DF13CB"/>
    <w:rsid w:val="00DF15E0"/>
    <w:rsid w:val="00DF1A3B"/>
    <w:rsid w:val="00DF1D80"/>
    <w:rsid w:val="00DF242B"/>
    <w:rsid w:val="00DF2DD4"/>
    <w:rsid w:val="00DF32A5"/>
    <w:rsid w:val="00DF358E"/>
    <w:rsid w:val="00DF3618"/>
    <w:rsid w:val="00DF37A0"/>
    <w:rsid w:val="00DF40A5"/>
    <w:rsid w:val="00DF46CD"/>
    <w:rsid w:val="00DF4725"/>
    <w:rsid w:val="00DF4E81"/>
    <w:rsid w:val="00DF5CA6"/>
    <w:rsid w:val="00DF6473"/>
    <w:rsid w:val="00DF6520"/>
    <w:rsid w:val="00DF73EF"/>
    <w:rsid w:val="00DF7DB4"/>
    <w:rsid w:val="00DF7ED4"/>
    <w:rsid w:val="00E01072"/>
    <w:rsid w:val="00E01246"/>
    <w:rsid w:val="00E0156D"/>
    <w:rsid w:val="00E01D12"/>
    <w:rsid w:val="00E01E16"/>
    <w:rsid w:val="00E02F2C"/>
    <w:rsid w:val="00E034E4"/>
    <w:rsid w:val="00E03995"/>
    <w:rsid w:val="00E04516"/>
    <w:rsid w:val="00E048AC"/>
    <w:rsid w:val="00E06182"/>
    <w:rsid w:val="00E101CD"/>
    <w:rsid w:val="00E10208"/>
    <w:rsid w:val="00E10971"/>
    <w:rsid w:val="00E110E7"/>
    <w:rsid w:val="00E11374"/>
    <w:rsid w:val="00E11B20"/>
    <w:rsid w:val="00E1287C"/>
    <w:rsid w:val="00E12E4A"/>
    <w:rsid w:val="00E17A7A"/>
    <w:rsid w:val="00E17FA2"/>
    <w:rsid w:val="00E2054C"/>
    <w:rsid w:val="00E2077A"/>
    <w:rsid w:val="00E21498"/>
    <w:rsid w:val="00E22330"/>
    <w:rsid w:val="00E2233A"/>
    <w:rsid w:val="00E226A3"/>
    <w:rsid w:val="00E22923"/>
    <w:rsid w:val="00E2452C"/>
    <w:rsid w:val="00E2467A"/>
    <w:rsid w:val="00E24AB4"/>
    <w:rsid w:val="00E24F39"/>
    <w:rsid w:val="00E25BC1"/>
    <w:rsid w:val="00E27602"/>
    <w:rsid w:val="00E30B5A"/>
    <w:rsid w:val="00E30CBE"/>
    <w:rsid w:val="00E3123D"/>
    <w:rsid w:val="00E31461"/>
    <w:rsid w:val="00E317F7"/>
    <w:rsid w:val="00E31D43"/>
    <w:rsid w:val="00E32608"/>
    <w:rsid w:val="00E32F57"/>
    <w:rsid w:val="00E33B71"/>
    <w:rsid w:val="00E34188"/>
    <w:rsid w:val="00E34B6E"/>
    <w:rsid w:val="00E353B7"/>
    <w:rsid w:val="00E35559"/>
    <w:rsid w:val="00E359DF"/>
    <w:rsid w:val="00E36D6F"/>
    <w:rsid w:val="00E3723A"/>
    <w:rsid w:val="00E37860"/>
    <w:rsid w:val="00E37A8F"/>
    <w:rsid w:val="00E40131"/>
    <w:rsid w:val="00E40A18"/>
    <w:rsid w:val="00E40F19"/>
    <w:rsid w:val="00E41FDC"/>
    <w:rsid w:val="00E425CA"/>
    <w:rsid w:val="00E42862"/>
    <w:rsid w:val="00E42C90"/>
    <w:rsid w:val="00E43839"/>
    <w:rsid w:val="00E446F1"/>
    <w:rsid w:val="00E46886"/>
    <w:rsid w:val="00E47AEF"/>
    <w:rsid w:val="00E50A4C"/>
    <w:rsid w:val="00E50E0D"/>
    <w:rsid w:val="00E50FBB"/>
    <w:rsid w:val="00E52BDC"/>
    <w:rsid w:val="00E52E10"/>
    <w:rsid w:val="00E5325D"/>
    <w:rsid w:val="00E53B75"/>
    <w:rsid w:val="00E54DFA"/>
    <w:rsid w:val="00E54E3B"/>
    <w:rsid w:val="00E56C57"/>
    <w:rsid w:val="00E56DFA"/>
    <w:rsid w:val="00E56F82"/>
    <w:rsid w:val="00E57565"/>
    <w:rsid w:val="00E57746"/>
    <w:rsid w:val="00E5796C"/>
    <w:rsid w:val="00E57D3B"/>
    <w:rsid w:val="00E6070E"/>
    <w:rsid w:val="00E60FE0"/>
    <w:rsid w:val="00E61A8A"/>
    <w:rsid w:val="00E61B1B"/>
    <w:rsid w:val="00E63838"/>
    <w:rsid w:val="00E64434"/>
    <w:rsid w:val="00E646F1"/>
    <w:rsid w:val="00E64A1F"/>
    <w:rsid w:val="00E6671B"/>
    <w:rsid w:val="00E67C51"/>
    <w:rsid w:val="00E70364"/>
    <w:rsid w:val="00E70B3C"/>
    <w:rsid w:val="00E70D42"/>
    <w:rsid w:val="00E711FF"/>
    <w:rsid w:val="00E71AF9"/>
    <w:rsid w:val="00E7272E"/>
    <w:rsid w:val="00E72EFC"/>
    <w:rsid w:val="00E734C5"/>
    <w:rsid w:val="00E74D9F"/>
    <w:rsid w:val="00E7562D"/>
    <w:rsid w:val="00E758EC"/>
    <w:rsid w:val="00E77E38"/>
    <w:rsid w:val="00E811D3"/>
    <w:rsid w:val="00E820F4"/>
    <w:rsid w:val="00E8234C"/>
    <w:rsid w:val="00E83AA9"/>
    <w:rsid w:val="00E83CB9"/>
    <w:rsid w:val="00E83D91"/>
    <w:rsid w:val="00E84E6F"/>
    <w:rsid w:val="00E856A2"/>
    <w:rsid w:val="00E857EB"/>
    <w:rsid w:val="00E85928"/>
    <w:rsid w:val="00E869FF"/>
    <w:rsid w:val="00E86E82"/>
    <w:rsid w:val="00E87822"/>
    <w:rsid w:val="00E90395"/>
    <w:rsid w:val="00E90B74"/>
    <w:rsid w:val="00E90E49"/>
    <w:rsid w:val="00E910B5"/>
    <w:rsid w:val="00E915C0"/>
    <w:rsid w:val="00E917F9"/>
    <w:rsid w:val="00E91EA8"/>
    <w:rsid w:val="00E92016"/>
    <w:rsid w:val="00E9273B"/>
    <w:rsid w:val="00E9291C"/>
    <w:rsid w:val="00E92B83"/>
    <w:rsid w:val="00E93FFE"/>
    <w:rsid w:val="00E94A4A"/>
    <w:rsid w:val="00E94F8A"/>
    <w:rsid w:val="00E97339"/>
    <w:rsid w:val="00E97920"/>
    <w:rsid w:val="00E979E2"/>
    <w:rsid w:val="00E97D31"/>
    <w:rsid w:val="00EA0196"/>
    <w:rsid w:val="00EA2535"/>
    <w:rsid w:val="00EA3145"/>
    <w:rsid w:val="00EA3CBF"/>
    <w:rsid w:val="00EA3DBD"/>
    <w:rsid w:val="00EA479F"/>
    <w:rsid w:val="00EA57F0"/>
    <w:rsid w:val="00EA5A64"/>
    <w:rsid w:val="00EA5D94"/>
    <w:rsid w:val="00EA71A2"/>
    <w:rsid w:val="00EA726D"/>
    <w:rsid w:val="00EA7A41"/>
    <w:rsid w:val="00EB0520"/>
    <w:rsid w:val="00EB077B"/>
    <w:rsid w:val="00EB1562"/>
    <w:rsid w:val="00EB16C5"/>
    <w:rsid w:val="00EB4EA2"/>
    <w:rsid w:val="00EB5235"/>
    <w:rsid w:val="00EB565D"/>
    <w:rsid w:val="00EB5699"/>
    <w:rsid w:val="00EB5FE6"/>
    <w:rsid w:val="00EB7242"/>
    <w:rsid w:val="00EB74D5"/>
    <w:rsid w:val="00EC060F"/>
    <w:rsid w:val="00EC0CC9"/>
    <w:rsid w:val="00EC0F65"/>
    <w:rsid w:val="00EC1C1F"/>
    <w:rsid w:val="00EC1D2E"/>
    <w:rsid w:val="00EC24D5"/>
    <w:rsid w:val="00EC27C6"/>
    <w:rsid w:val="00EC34A4"/>
    <w:rsid w:val="00EC397E"/>
    <w:rsid w:val="00EC4207"/>
    <w:rsid w:val="00EC55EB"/>
    <w:rsid w:val="00EC5653"/>
    <w:rsid w:val="00EC5C7C"/>
    <w:rsid w:val="00EC602E"/>
    <w:rsid w:val="00EC6A5F"/>
    <w:rsid w:val="00EC71CE"/>
    <w:rsid w:val="00EC7641"/>
    <w:rsid w:val="00ED055B"/>
    <w:rsid w:val="00ED1006"/>
    <w:rsid w:val="00ED18C2"/>
    <w:rsid w:val="00ED1EE2"/>
    <w:rsid w:val="00ED3384"/>
    <w:rsid w:val="00ED3506"/>
    <w:rsid w:val="00ED392D"/>
    <w:rsid w:val="00ED44A6"/>
    <w:rsid w:val="00ED4A99"/>
    <w:rsid w:val="00ED7A3F"/>
    <w:rsid w:val="00ED7E98"/>
    <w:rsid w:val="00EE1AF7"/>
    <w:rsid w:val="00EE23E3"/>
    <w:rsid w:val="00EE2BF0"/>
    <w:rsid w:val="00EE2ED7"/>
    <w:rsid w:val="00EE3149"/>
    <w:rsid w:val="00EE5067"/>
    <w:rsid w:val="00EE5F60"/>
    <w:rsid w:val="00EE61A4"/>
    <w:rsid w:val="00EE6718"/>
    <w:rsid w:val="00EE6D7A"/>
    <w:rsid w:val="00EF007B"/>
    <w:rsid w:val="00EF062C"/>
    <w:rsid w:val="00EF0813"/>
    <w:rsid w:val="00EF0DFE"/>
    <w:rsid w:val="00EF18FE"/>
    <w:rsid w:val="00EF234D"/>
    <w:rsid w:val="00EF44BB"/>
    <w:rsid w:val="00EF51ED"/>
    <w:rsid w:val="00EF5787"/>
    <w:rsid w:val="00EF5B22"/>
    <w:rsid w:val="00EF5D5A"/>
    <w:rsid w:val="00EF60D0"/>
    <w:rsid w:val="00EF6B0F"/>
    <w:rsid w:val="00EF7D51"/>
    <w:rsid w:val="00F012FF"/>
    <w:rsid w:val="00F02602"/>
    <w:rsid w:val="00F02A9D"/>
    <w:rsid w:val="00F0528D"/>
    <w:rsid w:val="00F05588"/>
    <w:rsid w:val="00F06C67"/>
    <w:rsid w:val="00F06DFD"/>
    <w:rsid w:val="00F071D1"/>
    <w:rsid w:val="00F07533"/>
    <w:rsid w:val="00F1001B"/>
    <w:rsid w:val="00F10629"/>
    <w:rsid w:val="00F10DB0"/>
    <w:rsid w:val="00F114D5"/>
    <w:rsid w:val="00F12163"/>
    <w:rsid w:val="00F12B80"/>
    <w:rsid w:val="00F13F79"/>
    <w:rsid w:val="00F14547"/>
    <w:rsid w:val="00F1480A"/>
    <w:rsid w:val="00F15071"/>
    <w:rsid w:val="00F15D55"/>
    <w:rsid w:val="00F15F9B"/>
    <w:rsid w:val="00F15FA5"/>
    <w:rsid w:val="00F209B7"/>
    <w:rsid w:val="00F21557"/>
    <w:rsid w:val="00F224C6"/>
    <w:rsid w:val="00F231CD"/>
    <w:rsid w:val="00F234CB"/>
    <w:rsid w:val="00F2376F"/>
    <w:rsid w:val="00F239D3"/>
    <w:rsid w:val="00F243D8"/>
    <w:rsid w:val="00F25505"/>
    <w:rsid w:val="00F25957"/>
    <w:rsid w:val="00F25C6A"/>
    <w:rsid w:val="00F268E4"/>
    <w:rsid w:val="00F269AC"/>
    <w:rsid w:val="00F26CAD"/>
    <w:rsid w:val="00F3022D"/>
    <w:rsid w:val="00F307B2"/>
    <w:rsid w:val="00F30828"/>
    <w:rsid w:val="00F30F6F"/>
    <w:rsid w:val="00F31226"/>
    <w:rsid w:val="00F313D6"/>
    <w:rsid w:val="00F31453"/>
    <w:rsid w:val="00F332D7"/>
    <w:rsid w:val="00F332EE"/>
    <w:rsid w:val="00F33B9E"/>
    <w:rsid w:val="00F33CB8"/>
    <w:rsid w:val="00F34211"/>
    <w:rsid w:val="00F3432E"/>
    <w:rsid w:val="00F359AF"/>
    <w:rsid w:val="00F36400"/>
    <w:rsid w:val="00F367ED"/>
    <w:rsid w:val="00F40240"/>
    <w:rsid w:val="00F40F0C"/>
    <w:rsid w:val="00F411FF"/>
    <w:rsid w:val="00F4175E"/>
    <w:rsid w:val="00F423AA"/>
    <w:rsid w:val="00F441D4"/>
    <w:rsid w:val="00F44CBD"/>
    <w:rsid w:val="00F4591E"/>
    <w:rsid w:val="00F4689C"/>
    <w:rsid w:val="00F46946"/>
    <w:rsid w:val="00F4729B"/>
    <w:rsid w:val="00F4766C"/>
    <w:rsid w:val="00F47CC1"/>
    <w:rsid w:val="00F5060E"/>
    <w:rsid w:val="00F50656"/>
    <w:rsid w:val="00F507D1"/>
    <w:rsid w:val="00F51517"/>
    <w:rsid w:val="00F519CE"/>
    <w:rsid w:val="00F51ADA"/>
    <w:rsid w:val="00F52AFB"/>
    <w:rsid w:val="00F55D23"/>
    <w:rsid w:val="00F56FAE"/>
    <w:rsid w:val="00F60203"/>
    <w:rsid w:val="00F607C5"/>
    <w:rsid w:val="00F60DEA"/>
    <w:rsid w:val="00F6302A"/>
    <w:rsid w:val="00F63950"/>
    <w:rsid w:val="00F64910"/>
    <w:rsid w:val="00F649C6"/>
    <w:rsid w:val="00F64C13"/>
    <w:rsid w:val="00F64C2B"/>
    <w:rsid w:val="00F64CDA"/>
    <w:rsid w:val="00F64FF9"/>
    <w:rsid w:val="00F651BE"/>
    <w:rsid w:val="00F659DA"/>
    <w:rsid w:val="00F66ACD"/>
    <w:rsid w:val="00F67174"/>
    <w:rsid w:val="00F6729B"/>
    <w:rsid w:val="00F67F53"/>
    <w:rsid w:val="00F703BE"/>
    <w:rsid w:val="00F70B88"/>
    <w:rsid w:val="00F717BB"/>
    <w:rsid w:val="00F71F69"/>
    <w:rsid w:val="00F724D6"/>
    <w:rsid w:val="00F728E9"/>
    <w:rsid w:val="00F72B72"/>
    <w:rsid w:val="00F72D2A"/>
    <w:rsid w:val="00F72D8A"/>
    <w:rsid w:val="00F73C09"/>
    <w:rsid w:val="00F74BB9"/>
    <w:rsid w:val="00F7522C"/>
    <w:rsid w:val="00F75582"/>
    <w:rsid w:val="00F76EFA"/>
    <w:rsid w:val="00F77B6C"/>
    <w:rsid w:val="00F804BE"/>
    <w:rsid w:val="00F80FFC"/>
    <w:rsid w:val="00F81752"/>
    <w:rsid w:val="00F817CE"/>
    <w:rsid w:val="00F82484"/>
    <w:rsid w:val="00F82C2E"/>
    <w:rsid w:val="00F8456C"/>
    <w:rsid w:val="00F853D0"/>
    <w:rsid w:val="00F859D8"/>
    <w:rsid w:val="00F867FA"/>
    <w:rsid w:val="00F868F5"/>
    <w:rsid w:val="00F86DDB"/>
    <w:rsid w:val="00F87B63"/>
    <w:rsid w:val="00F90202"/>
    <w:rsid w:val="00F9056A"/>
    <w:rsid w:val="00F90659"/>
    <w:rsid w:val="00F906DB"/>
    <w:rsid w:val="00F90F8D"/>
    <w:rsid w:val="00F910E5"/>
    <w:rsid w:val="00F910EC"/>
    <w:rsid w:val="00F92782"/>
    <w:rsid w:val="00F929A2"/>
    <w:rsid w:val="00F93A8A"/>
    <w:rsid w:val="00F93AA9"/>
    <w:rsid w:val="00F93AE7"/>
    <w:rsid w:val="00F93DE7"/>
    <w:rsid w:val="00F948BB"/>
    <w:rsid w:val="00F95316"/>
    <w:rsid w:val="00F960D4"/>
    <w:rsid w:val="00F96256"/>
    <w:rsid w:val="00F96985"/>
    <w:rsid w:val="00F97838"/>
    <w:rsid w:val="00F97F1D"/>
    <w:rsid w:val="00FA1C24"/>
    <w:rsid w:val="00FA239F"/>
    <w:rsid w:val="00FA2BB3"/>
    <w:rsid w:val="00FA4912"/>
    <w:rsid w:val="00FA4B37"/>
    <w:rsid w:val="00FA66BC"/>
    <w:rsid w:val="00FA6B8E"/>
    <w:rsid w:val="00FA6BD0"/>
    <w:rsid w:val="00FA6D1E"/>
    <w:rsid w:val="00FA702A"/>
    <w:rsid w:val="00FB01ED"/>
    <w:rsid w:val="00FB4418"/>
    <w:rsid w:val="00FB4C80"/>
    <w:rsid w:val="00FB5D96"/>
    <w:rsid w:val="00FB60BE"/>
    <w:rsid w:val="00FB6A6A"/>
    <w:rsid w:val="00FB78FB"/>
    <w:rsid w:val="00FB7B40"/>
    <w:rsid w:val="00FC0D41"/>
    <w:rsid w:val="00FC1A15"/>
    <w:rsid w:val="00FC2137"/>
    <w:rsid w:val="00FC3E31"/>
    <w:rsid w:val="00FC61C4"/>
    <w:rsid w:val="00FC7046"/>
    <w:rsid w:val="00FC7429"/>
    <w:rsid w:val="00FD07F6"/>
    <w:rsid w:val="00FD1CBF"/>
    <w:rsid w:val="00FD1D87"/>
    <w:rsid w:val="00FD1EC8"/>
    <w:rsid w:val="00FD1EDC"/>
    <w:rsid w:val="00FD2D2D"/>
    <w:rsid w:val="00FD4026"/>
    <w:rsid w:val="00FD42A0"/>
    <w:rsid w:val="00FD47ED"/>
    <w:rsid w:val="00FD5AC7"/>
    <w:rsid w:val="00FD5DAD"/>
    <w:rsid w:val="00FD633A"/>
    <w:rsid w:val="00FD74DB"/>
    <w:rsid w:val="00FD7660"/>
    <w:rsid w:val="00FD76FA"/>
    <w:rsid w:val="00FD7737"/>
    <w:rsid w:val="00FD7854"/>
    <w:rsid w:val="00FE0655"/>
    <w:rsid w:val="00FE0D4B"/>
    <w:rsid w:val="00FE112A"/>
    <w:rsid w:val="00FE2365"/>
    <w:rsid w:val="00FE25AF"/>
    <w:rsid w:val="00FE25CF"/>
    <w:rsid w:val="00FE27D7"/>
    <w:rsid w:val="00FE353E"/>
    <w:rsid w:val="00FE361E"/>
    <w:rsid w:val="00FE37D7"/>
    <w:rsid w:val="00FE42EF"/>
    <w:rsid w:val="00FE4C7B"/>
    <w:rsid w:val="00FE54D9"/>
    <w:rsid w:val="00FE5780"/>
    <w:rsid w:val="00FE6D8E"/>
    <w:rsid w:val="00FE7103"/>
    <w:rsid w:val="00FE7336"/>
    <w:rsid w:val="00FE737C"/>
    <w:rsid w:val="00FE787C"/>
    <w:rsid w:val="00FE7D2C"/>
    <w:rsid w:val="00FE7DF8"/>
    <w:rsid w:val="00FF16E9"/>
    <w:rsid w:val="00FF19E7"/>
    <w:rsid w:val="00FF1C06"/>
    <w:rsid w:val="00FF3C9B"/>
    <w:rsid w:val="00FF4147"/>
    <w:rsid w:val="00FF45A5"/>
    <w:rsid w:val="00FF55A6"/>
    <w:rsid w:val="00FF5C91"/>
    <w:rsid w:val="00FF716B"/>
    <w:rsid w:val="00FF7C1F"/>
    <w:rsid w:val="13E806B5"/>
    <w:rsid w:val="230C3625"/>
    <w:rsid w:val="53C490C7"/>
    <w:rsid w:val="5B3DC748"/>
    <w:rsid w:val="71D102AC"/>
    <w:rsid w:val="7CDC1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2AED1B42-6A61-40D4-A1BA-FDB9A356C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EC0"/>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F3E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3EC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lang w:val="en-US"/>
    </w:rPr>
  </w:style>
  <w:style w:type="character" w:customStyle="1" w:styleId="EmailDiscussionChar">
    <w:name w:val="EmailDiscussion Char"/>
    <w:link w:val="EmailDiscussion"/>
    <w:rsid w:val="0004703E"/>
    <w:rPr>
      <w:rFonts w:ascii="Arial" w:eastAsia="MS Mincho" w:hAnsi="Arial" w:cstheme="minorBidi"/>
      <w:b/>
      <w:sz w:val="22"/>
      <w:szCs w:val="24"/>
      <w:lang w:val="fi-FI"/>
    </w:rPr>
  </w:style>
  <w:style w:type="paragraph" w:customStyle="1" w:styleId="EmailDiscussion2">
    <w:name w:val="EmailDiscussion2"/>
    <w:basedOn w:val="Doc-text2"/>
    <w:qFormat/>
    <w:rsid w:val="0004703E"/>
    <w:pPr>
      <w:spacing w:line="240" w:lineRule="auto"/>
    </w:pPr>
    <w:rPr>
      <w:rFonts w:cs="Times New Roman"/>
      <w:sz w:val="20"/>
      <w:lang w:val="en-GB" w:eastAsia="en-GB"/>
    </w:rPr>
  </w:style>
  <w:style w:type="paragraph" w:styleId="NormalWeb">
    <w:name w:val="Normal (Web)"/>
    <w:basedOn w:val="Normal"/>
    <w:uiPriority w:val="99"/>
    <w:unhideWhenUsed/>
    <w:rsid w:val="004F04FB"/>
    <w:pPr>
      <w:spacing w:before="100" w:beforeAutospacing="1" w:after="100" w:afterAutospacing="1" w:line="240" w:lineRule="auto"/>
    </w:pPr>
    <w:rPr>
      <w:rFonts w:ascii="Times New Roman" w:eastAsia="Times New Roman" w:hAnsi="Times New Roman" w:cs="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404963152">
      <w:bodyDiv w:val="1"/>
      <w:marLeft w:val="0"/>
      <w:marRight w:val="0"/>
      <w:marTop w:val="0"/>
      <w:marBottom w:val="0"/>
      <w:divBdr>
        <w:top w:val="none" w:sz="0" w:space="0" w:color="auto"/>
        <w:left w:val="none" w:sz="0" w:space="0" w:color="auto"/>
        <w:bottom w:val="none" w:sz="0" w:space="0" w:color="auto"/>
        <w:right w:val="none" w:sz="0" w:space="0" w:color="auto"/>
      </w:divBdr>
    </w:div>
    <w:div w:id="562907325">
      <w:bodyDiv w:val="1"/>
      <w:marLeft w:val="0"/>
      <w:marRight w:val="0"/>
      <w:marTop w:val="0"/>
      <w:marBottom w:val="0"/>
      <w:divBdr>
        <w:top w:val="none" w:sz="0" w:space="0" w:color="auto"/>
        <w:left w:val="none" w:sz="0" w:space="0" w:color="auto"/>
        <w:bottom w:val="none" w:sz="0" w:space="0" w:color="auto"/>
        <w:right w:val="none" w:sz="0" w:space="0" w:color="auto"/>
      </w:divBdr>
    </w:div>
    <w:div w:id="636303353">
      <w:bodyDiv w:val="1"/>
      <w:marLeft w:val="0"/>
      <w:marRight w:val="0"/>
      <w:marTop w:val="0"/>
      <w:marBottom w:val="0"/>
      <w:divBdr>
        <w:top w:val="none" w:sz="0" w:space="0" w:color="auto"/>
        <w:left w:val="none" w:sz="0" w:space="0" w:color="auto"/>
        <w:bottom w:val="none" w:sz="0" w:space="0" w:color="auto"/>
        <w:right w:val="none" w:sz="0" w:space="0" w:color="auto"/>
      </w:divBdr>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494369188">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846356898">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65381772">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4678822-FD1B-4C70-A93C-1E58C547B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EAEE19-12F1-4896-8156-0FB134BCF3E6}">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980</Words>
  <Characters>7943</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8906</CharactersWithSpaces>
  <SharedDoc>false</SharedDoc>
  <HLinks>
    <vt:vector size="12" baseType="variant">
      <vt:variant>
        <vt:i4>1507382</vt:i4>
      </vt:variant>
      <vt:variant>
        <vt:i4>17</vt:i4>
      </vt:variant>
      <vt:variant>
        <vt:i4>0</vt:i4>
      </vt:variant>
      <vt:variant>
        <vt:i4>5</vt:i4>
      </vt:variant>
      <vt:variant>
        <vt:lpwstr/>
      </vt:variant>
      <vt:variant>
        <vt:lpwstr>_Toc71021704</vt:lpwstr>
      </vt:variant>
      <vt:variant>
        <vt:i4>1179702</vt:i4>
      </vt:variant>
      <vt:variant>
        <vt:i4>11</vt:i4>
      </vt:variant>
      <vt:variant>
        <vt:i4>0</vt:i4>
      </vt:variant>
      <vt:variant>
        <vt:i4>5</vt:i4>
      </vt:variant>
      <vt:variant>
        <vt:lpwstr/>
      </vt:variant>
      <vt:variant>
        <vt:lpwstr>_Toc71021701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RAN2_113bise</cp:lastModifiedBy>
  <cp:revision>2</cp:revision>
  <cp:lastPrinted>2008-01-31T07:09:00Z</cp:lastPrinted>
  <dcterms:created xsi:type="dcterms:W3CDTF">2021-05-10T16:08:00Z</dcterms:created>
  <dcterms:modified xsi:type="dcterms:W3CDTF">2021-05-10T16:08:00Z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